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33CEC122" w14:textId="37FA44C8" w:rsidR="00072F4A" w:rsidRDefault="004C7ABB" w:rsidP="0005643A">
      <w:pPr>
        <w:tabs>
          <w:tab w:val="left" w:pos="4740"/>
        </w:tabs>
        <w:spacing w:after="0" w:line="240" w:lineRule="auto"/>
        <w:ind w:left="-180" w:right="180"/>
        <w:jc w:val="center"/>
        <w:rPr>
          <w:rFonts w:ascii="Arial Narrow" w:hAnsi="Arial Narrow"/>
          <w:b/>
          <w:sz w:val="16"/>
          <w:szCs w:val="16"/>
        </w:rPr>
      </w:pPr>
      <w:r w:rsidRPr="00AA0EDE">
        <w:rPr>
          <w:rFonts w:eastAsia="Calibr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F3C36A7" wp14:editId="63D4E7F1">
            <wp:simplePos x="0" y="0"/>
            <wp:positionH relativeFrom="column">
              <wp:posOffset>-426720</wp:posOffset>
            </wp:positionH>
            <wp:positionV relativeFrom="paragraph">
              <wp:posOffset>1836420</wp:posOffset>
            </wp:positionV>
            <wp:extent cx="1875155" cy="1250315"/>
            <wp:effectExtent l="0" t="0" r="0" b="6985"/>
            <wp:wrapThrough wrapText="bothSides">
              <wp:wrapPolygon edited="0">
                <wp:start x="0" y="0"/>
                <wp:lineTo x="0" y="21392"/>
                <wp:lineTo x="21285" y="21392"/>
                <wp:lineTo x="21285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7500201" wp14:editId="452C4EBC">
            <wp:simplePos x="0" y="0"/>
            <wp:positionH relativeFrom="column">
              <wp:posOffset>3418840</wp:posOffset>
            </wp:positionH>
            <wp:positionV relativeFrom="paragraph">
              <wp:posOffset>1824990</wp:posOffset>
            </wp:positionV>
            <wp:extent cx="1891030" cy="1260475"/>
            <wp:effectExtent l="0" t="0" r="0" b="0"/>
            <wp:wrapThrough wrapText="bothSides">
              <wp:wrapPolygon edited="0">
                <wp:start x="0" y="0"/>
                <wp:lineTo x="0" y="21219"/>
                <wp:lineTo x="21324" y="21219"/>
                <wp:lineTo x="21324" y="0"/>
                <wp:lineTo x="0" y="0"/>
              </wp:wrapPolygon>
            </wp:wrapThrough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DE">
        <w:rPr>
          <w:rFonts w:eastAsia="Calibri"/>
          <w:noProof/>
        </w:rPr>
        <w:drawing>
          <wp:anchor distT="0" distB="0" distL="114300" distR="114300" simplePos="0" relativeHeight="251662336" behindDoc="0" locked="0" layoutInCell="1" allowOverlap="1" wp14:anchorId="0643591B" wp14:editId="172D6FF2">
            <wp:simplePos x="0" y="0"/>
            <wp:positionH relativeFrom="column">
              <wp:posOffset>1494155</wp:posOffset>
            </wp:positionH>
            <wp:positionV relativeFrom="paragraph">
              <wp:posOffset>1834515</wp:posOffset>
            </wp:positionV>
            <wp:extent cx="1884045" cy="1256030"/>
            <wp:effectExtent l="0" t="0" r="1905" b="1270"/>
            <wp:wrapThrough wrapText="bothSides">
              <wp:wrapPolygon edited="0">
                <wp:start x="0" y="0"/>
                <wp:lineTo x="0" y="21294"/>
                <wp:lineTo x="21403" y="21294"/>
                <wp:lineTo x="21403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DE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262F818" wp14:editId="5D9B8A22">
            <wp:simplePos x="0" y="0"/>
            <wp:positionH relativeFrom="column">
              <wp:posOffset>5356860</wp:posOffset>
            </wp:positionH>
            <wp:positionV relativeFrom="paragraph">
              <wp:posOffset>1826260</wp:posOffset>
            </wp:positionV>
            <wp:extent cx="1917065" cy="1264920"/>
            <wp:effectExtent l="0" t="0" r="6985" b="0"/>
            <wp:wrapThrough wrapText="bothSides">
              <wp:wrapPolygon edited="0">
                <wp:start x="0" y="0"/>
                <wp:lineTo x="0" y="21145"/>
                <wp:lineTo x="21464" y="21145"/>
                <wp:lineTo x="21464" y="0"/>
                <wp:lineTo x="0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F4A" w:rsidRPr="00324D8C">
        <w:rPr>
          <w:noProof/>
          <w:color w:val="000000" w:themeColor="text1"/>
          <w:sz w:val="16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1646AA03" wp14:editId="0777C956">
            <wp:simplePos x="0" y="0"/>
            <wp:positionH relativeFrom="column">
              <wp:posOffset>-796848</wp:posOffset>
            </wp:positionH>
            <wp:positionV relativeFrom="paragraph">
              <wp:posOffset>49530</wp:posOffset>
            </wp:positionV>
            <wp:extent cx="7738893" cy="2008258"/>
            <wp:effectExtent l="0" t="0" r="0" b="0"/>
            <wp:wrapThrough wrapText="bothSides">
              <wp:wrapPolygon edited="0">
                <wp:start x="0" y="0"/>
                <wp:lineTo x="0" y="21313"/>
                <wp:lineTo x="21534" y="21313"/>
                <wp:lineTo x="21534" y="0"/>
                <wp:lineTo x="0" y="0"/>
              </wp:wrapPolygon>
            </wp:wrapThrough>
            <wp:docPr id="120240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893" cy="2008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43825" w14:textId="5C612DBD" w:rsidR="0005643A" w:rsidRDefault="0005643A" w:rsidP="0005643A">
      <w:pPr>
        <w:pStyle w:val="Author"/>
        <w:rPr>
          <w:rFonts w:eastAsiaTheme="minorHAnsi"/>
          <w:lang w:val="en-AU"/>
        </w:rPr>
      </w:pPr>
    </w:p>
    <w:tbl>
      <w:tblPr>
        <w:tblStyle w:val="TableGrid"/>
        <w:tblpPr w:leftFromText="180" w:rightFromText="180" w:vertAnchor="page" w:horzAnchor="margin" w:tblpXSpec="center" w:tblpY="6037"/>
        <w:tblW w:w="921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80"/>
        <w:gridCol w:w="1334"/>
      </w:tblGrid>
      <w:tr w:rsidR="00AA0EDE" w:rsidRPr="00A82712" w14:paraId="0BC35E39" w14:textId="77777777" w:rsidTr="00AA0EDE">
        <w:trPr>
          <w:trHeight w:val="620"/>
        </w:trPr>
        <w:tc>
          <w:tcPr>
            <w:tcW w:w="7880" w:type="dxa"/>
          </w:tcPr>
          <w:p w14:paraId="44E0F37C" w14:textId="77777777" w:rsidR="00AA0EDE" w:rsidRPr="00A82712" w:rsidRDefault="00AA0EDE" w:rsidP="00AA0EDE">
            <w:pPr>
              <w:spacing w:before="120"/>
              <w:ind w:left="86" w:right="324"/>
              <w:jc w:val="right"/>
              <w:rPr>
                <w:b/>
                <w:sz w:val="18"/>
                <w:szCs w:val="18"/>
                <w:lang w:val="en-GB"/>
              </w:rPr>
            </w:pPr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EDITORIAL</w:t>
            </w:r>
          </w:p>
          <w:p w14:paraId="04E9A34F" w14:textId="77777777" w:rsidR="00AA0EDE" w:rsidRPr="00A82712" w:rsidRDefault="00AA0EDE" w:rsidP="00AA0EDE">
            <w:pPr>
              <w:ind w:left="86" w:right="324"/>
              <w:jc w:val="righ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Dr. Ranjith Dayaratne</w:t>
            </w:r>
            <w:r w:rsidRPr="00A82712">
              <w:rPr>
                <w:rFonts w:ascii="Arial Narrow" w:hAnsi="Arial Narrow"/>
                <w:sz w:val="18"/>
                <w:szCs w:val="18"/>
                <w:lang w:val="en-GB"/>
              </w:rPr>
              <w:t xml:space="preserve">, </w:t>
            </w:r>
            <w:r w:rsidRPr="00A82712">
              <w:rPr>
                <w:rFonts w:ascii="Arial Narrow" w:hAnsi="Arial Narrow"/>
                <w:bCs/>
                <w:sz w:val="18"/>
                <w:szCs w:val="18"/>
                <w:lang w:val="en-GB"/>
              </w:rPr>
              <w:t>Asian School of Knowledge, Colombo, Sri Lanka</w:t>
            </w:r>
            <w:r w:rsidRPr="00A82712">
              <w:rPr>
                <w:rFonts w:ascii="Arial Narrow" w:hAnsi="Arial Narrow"/>
                <w:b/>
                <w:sz w:val="18"/>
                <w:szCs w:val="18"/>
                <w:lang w:val="en-GB"/>
              </w:rPr>
              <w:t>.</w:t>
            </w:r>
            <w:r w:rsidRPr="00A82712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122AB736" w14:textId="77777777" w:rsidR="00AA0EDE" w:rsidRPr="00B97298" w:rsidRDefault="00AA0EDE" w:rsidP="00AA0EDE">
            <w:pPr>
              <w:tabs>
                <w:tab w:val="left" w:pos="-112"/>
              </w:tabs>
              <w:autoSpaceDE w:val="0"/>
              <w:autoSpaceDN w:val="0"/>
              <w:adjustRightInd w:val="0"/>
              <w:ind w:left="-112" w:right="-104" w:hanging="37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proofErr w:type="spellStart"/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i</w:t>
            </w:r>
            <w:proofErr w:type="spellEnd"/>
          </w:p>
        </w:tc>
      </w:tr>
      <w:tr w:rsidR="00AA0EDE" w:rsidRPr="00A82712" w14:paraId="53DB695E" w14:textId="77777777" w:rsidTr="00AA0EDE">
        <w:trPr>
          <w:trHeight w:val="791"/>
        </w:trPr>
        <w:tc>
          <w:tcPr>
            <w:tcW w:w="7880" w:type="dxa"/>
          </w:tcPr>
          <w:p w14:paraId="61026EBF" w14:textId="77777777" w:rsidR="00AA0EDE" w:rsidRPr="00A82712" w:rsidRDefault="00AA0EDE" w:rsidP="00AA0EDE">
            <w:pPr>
              <w:autoSpaceDE w:val="0"/>
              <w:autoSpaceDN w:val="0"/>
              <w:adjustRightInd w:val="0"/>
              <w:spacing w:before="120"/>
              <w:ind w:right="209" w:firstLine="173"/>
              <w:contextualSpacing/>
              <w:jc w:val="right"/>
              <w:rPr>
                <w:rFonts w:ascii="Arial Narrow" w:eastAsia="Arial Narrow" w:hAnsi="Arial Narrow" w:cs="Arial Narrow"/>
                <w:b/>
                <w:bCs/>
                <w:sz w:val="6"/>
                <w:szCs w:val="6"/>
                <w:lang w:val="en-GB"/>
              </w:rPr>
            </w:pPr>
          </w:p>
          <w:p w14:paraId="355F7E83" w14:textId="77777777" w:rsidR="00AA0EDE" w:rsidRPr="00A70F55" w:rsidRDefault="00AA0EDE" w:rsidP="00AA0EDE">
            <w:pPr>
              <w:autoSpaceDE w:val="0"/>
              <w:autoSpaceDN w:val="0"/>
              <w:adjustRightInd w:val="0"/>
              <w:spacing w:before="120" w:after="120"/>
              <w:ind w:right="216" w:firstLine="173"/>
              <w:contextualSpacing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A70F5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Blending Architecture with Nature: Concepts of Sundanese Architecture and their Applications in Contemporary Architecture in Kampung Naga, Indonesia</w:t>
            </w:r>
          </w:p>
          <w:p w14:paraId="2B853B5C" w14:textId="77777777" w:rsidR="00AA0EDE" w:rsidRPr="00A70F55" w:rsidRDefault="00AA0EDE" w:rsidP="00AA0EDE">
            <w:pPr>
              <w:autoSpaceDE w:val="0"/>
              <w:autoSpaceDN w:val="0"/>
              <w:adjustRightInd w:val="0"/>
              <w:spacing w:before="60" w:after="60"/>
              <w:ind w:right="216" w:firstLine="173"/>
              <w:contextualSpacing/>
              <w:jc w:val="right"/>
              <w:rPr>
                <w:rFonts w:ascii="Arial Narrow" w:eastAsia="Arial Narrow" w:hAnsi="Arial Narrow" w:cs="Arial Narrow"/>
                <w:sz w:val="6"/>
                <w:szCs w:val="6"/>
                <w:lang w:val="en-GB"/>
              </w:rPr>
            </w:pPr>
          </w:p>
          <w:p w14:paraId="3143151C" w14:textId="77777777" w:rsidR="00AA0EDE" w:rsidRPr="00A82712" w:rsidRDefault="00AA0EDE" w:rsidP="00AA0EDE">
            <w:pPr>
              <w:autoSpaceDE w:val="0"/>
              <w:autoSpaceDN w:val="0"/>
              <w:adjustRightInd w:val="0"/>
              <w:spacing w:before="60" w:after="60"/>
              <w:ind w:right="216" w:firstLine="173"/>
              <w:contextualSpacing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A70F5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M. Maria </w:t>
            </w:r>
            <w:proofErr w:type="spellStart"/>
            <w:r w:rsidRPr="00A70F5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Sudarwani</w:t>
            </w:r>
            <w:proofErr w:type="spellEnd"/>
            <w:r w:rsidRPr="00A70F5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, Tisya Putri S. &amp; Petra Renatta</w:t>
            </w:r>
          </w:p>
        </w:tc>
        <w:tc>
          <w:tcPr>
            <w:tcW w:w="1334" w:type="dxa"/>
          </w:tcPr>
          <w:p w14:paraId="758DA118" w14:textId="77777777" w:rsidR="00AA0EDE" w:rsidRPr="00B97298" w:rsidRDefault="00AA0EDE" w:rsidP="00AA0EDE">
            <w:pPr>
              <w:ind w:left="86" w:right="321"/>
              <w:jc w:val="right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</w:p>
          <w:p w14:paraId="556A1253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</w:t>
            </w:r>
          </w:p>
          <w:p w14:paraId="614DD6B0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1-14</w:t>
            </w:r>
          </w:p>
          <w:p w14:paraId="0232044B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</w:tc>
      </w:tr>
      <w:tr w:rsidR="00AA0EDE" w:rsidRPr="00A82712" w14:paraId="6CF2B097" w14:textId="77777777" w:rsidTr="00AA0EDE">
        <w:trPr>
          <w:trHeight w:val="719"/>
        </w:trPr>
        <w:tc>
          <w:tcPr>
            <w:tcW w:w="7880" w:type="dxa"/>
          </w:tcPr>
          <w:p w14:paraId="236616DD" w14:textId="77777777" w:rsidR="00AA0EDE" w:rsidRPr="00621292" w:rsidRDefault="00AA0EDE" w:rsidP="00AA0EDE">
            <w:pPr>
              <w:autoSpaceDE w:val="0"/>
              <w:autoSpaceDN w:val="0"/>
              <w:adjustRightInd w:val="0"/>
              <w:spacing w:before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62129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Pracimosono</w:t>
            </w:r>
            <w:proofErr w:type="spellEnd"/>
            <w:r w:rsidRPr="0062129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as a Place of Intimacy and Spiritual Experience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o</w:t>
            </w:r>
            <w:r w:rsidRPr="0062129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f the </w:t>
            </w:r>
            <w:proofErr w:type="spellStart"/>
            <w:r w:rsidRPr="0062129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Mangkunegaran</w:t>
            </w:r>
            <w:proofErr w:type="spellEnd"/>
            <w:r w:rsidRPr="0062129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Princesses </w:t>
            </w:r>
          </w:p>
          <w:p w14:paraId="1E87F35B" w14:textId="77777777" w:rsidR="00AA0EDE" w:rsidRDefault="00AA0EDE" w:rsidP="00AA0EDE">
            <w:pPr>
              <w:autoSpaceDE w:val="0"/>
              <w:autoSpaceDN w:val="0"/>
              <w:adjustRightInd w:val="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62129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in Surakarta, Indonesia</w:t>
            </w:r>
          </w:p>
          <w:p w14:paraId="608FA015" w14:textId="77777777" w:rsidR="00AA0EDE" w:rsidRPr="00043088" w:rsidRDefault="00AA0EDE" w:rsidP="00AA0EDE">
            <w:pPr>
              <w:autoSpaceDE w:val="0"/>
              <w:autoSpaceDN w:val="0"/>
              <w:adjustRightInd w:val="0"/>
              <w:spacing w:before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62129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Dhian Lestari </w:t>
            </w:r>
            <w:proofErr w:type="spellStart"/>
            <w:r w:rsidRPr="0062129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Hastuti</w:t>
            </w:r>
            <w:proofErr w:type="spellEnd"/>
            <w:r w:rsidRPr="0062129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Achmad </w:t>
            </w:r>
            <w:proofErr w:type="spellStart"/>
            <w:r w:rsidRPr="0062129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Syarief</w:t>
            </w:r>
            <w:proofErr w:type="spellEnd"/>
            <w:r w:rsidRPr="0062129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Imam Santosa &amp; </w:t>
            </w:r>
            <w:proofErr w:type="spellStart"/>
            <w:r w:rsidRPr="0062129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Pribadi</w:t>
            </w:r>
            <w:proofErr w:type="spellEnd"/>
            <w:r w:rsidRPr="00621292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Widodo</w:t>
            </w:r>
          </w:p>
        </w:tc>
        <w:tc>
          <w:tcPr>
            <w:tcW w:w="1334" w:type="dxa"/>
          </w:tcPr>
          <w:p w14:paraId="00FD1E0C" w14:textId="77777777" w:rsidR="00AA0EDE" w:rsidRPr="00B97298" w:rsidRDefault="00AA0EDE" w:rsidP="00AA0EDE">
            <w:pPr>
              <w:spacing w:before="6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</w:t>
            </w:r>
          </w:p>
          <w:p w14:paraId="097672BA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15-38</w:t>
            </w:r>
          </w:p>
          <w:p w14:paraId="201BFE2C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</w:tc>
      </w:tr>
      <w:tr w:rsidR="00AA0EDE" w:rsidRPr="00A82712" w14:paraId="47824880" w14:textId="77777777" w:rsidTr="00AA0EDE">
        <w:trPr>
          <w:trHeight w:val="593"/>
        </w:trPr>
        <w:tc>
          <w:tcPr>
            <w:tcW w:w="7880" w:type="dxa"/>
          </w:tcPr>
          <w:p w14:paraId="356D87CE" w14:textId="77777777" w:rsidR="00AA0EDE" w:rsidRPr="004C3484" w:rsidRDefault="00AA0EDE" w:rsidP="00AA0EDE">
            <w:pPr>
              <w:autoSpaceDE w:val="0"/>
              <w:autoSpaceDN w:val="0"/>
              <w:adjustRightInd w:val="0"/>
              <w:spacing w:before="6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4C348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Symbolic Meanings of Noble Values in </w:t>
            </w:r>
            <w:proofErr w:type="spellStart"/>
            <w:r w:rsidRPr="004C348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Srandul</w:t>
            </w:r>
            <w:proofErr w:type="spellEnd"/>
            <w:r w:rsidRPr="004C348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Art in Kampung </w:t>
            </w:r>
            <w:proofErr w:type="spellStart"/>
            <w:r w:rsidRPr="004C348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Bumen</w:t>
            </w:r>
            <w:proofErr w:type="spellEnd"/>
            <w:r w:rsidRPr="004C348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C348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Kotagede</w:t>
            </w:r>
            <w:proofErr w:type="spellEnd"/>
            <w:r w:rsidRPr="004C348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, Indonesia</w:t>
            </w:r>
          </w:p>
          <w:p w14:paraId="45FFBE21" w14:textId="77777777" w:rsidR="00AA0EDE" w:rsidRPr="00043088" w:rsidRDefault="00AA0EDE" w:rsidP="00AA0EDE">
            <w:pPr>
              <w:autoSpaceDE w:val="0"/>
              <w:autoSpaceDN w:val="0"/>
              <w:adjustRightInd w:val="0"/>
              <w:spacing w:before="60"/>
              <w:ind w:left="86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proofErr w:type="spellStart"/>
            <w:r w:rsidRPr="004C348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Shubuha</w:t>
            </w:r>
            <w:proofErr w:type="spellEnd"/>
            <w:r w:rsidRPr="004C348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Pilar </w:t>
            </w:r>
            <w:proofErr w:type="spellStart"/>
            <w:r w:rsidRPr="004C348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Naredia</w:t>
            </w:r>
            <w:proofErr w:type="spellEnd"/>
            <w:r w:rsidRPr="004C348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&amp; </w:t>
            </w:r>
            <w:proofErr w:type="spellStart"/>
            <w:r w:rsidRPr="004C3484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Sunarmi</w:t>
            </w:r>
            <w:proofErr w:type="spellEnd"/>
          </w:p>
        </w:tc>
        <w:tc>
          <w:tcPr>
            <w:tcW w:w="1334" w:type="dxa"/>
          </w:tcPr>
          <w:p w14:paraId="7F2DDF16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lang w:val="en-GB"/>
              </w:rPr>
            </w:pPr>
          </w:p>
          <w:p w14:paraId="1DD44CCD" w14:textId="77777777" w:rsidR="00AA0EDE" w:rsidRPr="00B97298" w:rsidRDefault="00AA0EDE" w:rsidP="00AA0EDE">
            <w:pPr>
              <w:spacing w:before="6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3</w:t>
            </w:r>
          </w:p>
          <w:p w14:paraId="7493070C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39-47</w:t>
            </w:r>
          </w:p>
        </w:tc>
      </w:tr>
      <w:tr w:rsidR="00AA0EDE" w:rsidRPr="00A82712" w14:paraId="6EB8BFA4" w14:textId="77777777" w:rsidTr="00AA0EDE">
        <w:trPr>
          <w:trHeight w:val="566"/>
        </w:trPr>
        <w:tc>
          <w:tcPr>
            <w:tcW w:w="7880" w:type="dxa"/>
          </w:tcPr>
          <w:p w14:paraId="6C243B20" w14:textId="77777777" w:rsidR="00AA0EDE" w:rsidRPr="00717431" w:rsidRDefault="00AA0EDE" w:rsidP="00AA0EDE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71743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Conservation of Urban Heritage Landscapes: Lessons from Souq Al-</w:t>
            </w:r>
            <w:proofErr w:type="spellStart"/>
            <w:r w:rsidRPr="0071743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Saffarin</w:t>
            </w:r>
            <w:proofErr w:type="spellEnd"/>
            <w:r w:rsidRPr="0071743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in Baghdad, Iraq</w:t>
            </w:r>
          </w:p>
          <w:p w14:paraId="44FD38A8" w14:textId="77777777" w:rsidR="00AA0EDE" w:rsidRPr="00043088" w:rsidRDefault="00AA0EDE" w:rsidP="00AA0EDE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A930E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Rasha </w:t>
            </w:r>
            <w:proofErr w:type="spellStart"/>
            <w:r w:rsidRPr="00A930E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albayati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r w:rsidRPr="00A930E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&amp; </w:t>
            </w:r>
            <w:proofErr w:type="spellStart"/>
            <w:r w:rsidRPr="00A930E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Dhirgham</w:t>
            </w:r>
            <w:proofErr w:type="spellEnd"/>
            <w:r w:rsidRPr="00A930E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30E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Alobaydi</w:t>
            </w:r>
            <w:proofErr w:type="spellEnd"/>
          </w:p>
        </w:tc>
        <w:tc>
          <w:tcPr>
            <w:tcW w:w="1334" w:type="dxa"/>
            <w:vAlign w:val="center"/>
          </w:tcPr>
          <w:p w14:paraId="41734C97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4</w:t>
            </w:r>
          </w:p>
          <w:p w14:paraId="7F4E023C" w14:textId="77777777" w:rsidR="00AA0EDE" w:rsidRPr="00B97298" w:rsidRDefault="00AA0EDE" w:rsidP="00AA0EDE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48-61</w:t>
            </w:r>
          </w:p>
        </w:tc>
      </w:tr>
      <w:tr w:rsidR="00AA0EDE" w:rsidRPr="00A82712" w14:paraId="02A8AA6E" w14:textId="77777777" w:rsidTr="00AA0EDE">
        <w:trPr>
          <w:trHeight w:val="521"/>
        </w:trPr>
        <w:tc>
          <w:tcPr>
            <w:tcW w:w="7880" w:type="dxa"/>
          </w:tcPr>
          <w:p w14:paraId="409CDC8E" w14:textId="77777777" w:rsidR="00AA0EDE" w:rsidRPr="00717431" w:rsidRDefault="00AA0EDE" w:rsidP="00AA0EDE">
            <w:pPr>
              <w:autoSpaceDE w:val="0"/>
              <w:autoSpaceDN w:val="0"/>
              <w:adjustRightInd w:val="0"/>
              <w:spacing w:after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71743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Anti-colonialism During Suharto’s New Order Era and its Impact on Conservation of Architecture in Indonesia</w:t>
            </w:r>
          </w:p>
          <w:p w14:paraId="5CC615AA" w14:textId="77777777" w:rsidR="00AA0EDE" w:rsidRPr="00A82712" w:rsidRDefault="00AA0EDE" w:rsidP="00AA0EDE">
            <w:pPr>
              <w:autoSpaceDE w:val="0"/>
              <w:autoSpaceDN w:val="0"/>
              <w:adjustRightInd w:val="0"/>
              <w:spacing w:after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717431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Yanita Mila </w:t>
            </w:r>
            <w:proofErr w:type="spellStart"/>
            <w:r w:rsidRPr="00717431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Ardiani</w:t>
            </w:r>
            <w:proofErr w:type="spellEnd"/>
            <w:r w:rsidRPr="00717431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Kemas Ridwan Kurniawan &amp; Yulia Nurliani </w:t>
            </w:r>
            <w:proofErr w:type="spellStart"/>
            <w:r w:rsidRPr="00717431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Lukito</w:t>
            </w:r>
            <w:proofErr w:type="spellEnd"/>
          </w:p>
        </w:tc>
        <w:tc>
          <w:tcPr>
            <w:tcW w:w="1334" w:type="dxa"/>
          </w:tcPr>
          <w:p w14:paraId="363A120B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4"/>
                <w:szCs w:val="4"/>
                <w:highlight w:val="yellow"/>
                <w:lang w:val="en-GB"/>
              </w:rPr>
            </w:pPr>
          </w:p>
          <w:p w14:paraId="6CD3106D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5</w:t>
            </w:r>
          </w:p>
          <w:p w14:paraId="782A1D08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62-71</w:t>
            </w:r>
          </w:p>
        </w:tc>
      </w:tr>
      <w:tr w:rsidR="00AA0EDE" w:rsidRPr="00A82712" w14:paraId="6DF71326" w14:textId="77777777" w:rsidTr="00EA3743">
        <w:trPr>
          <w:trHeight w:val="806"/>
        </w:trPr>
        <w:tc>
          <w:tcPr>
            <w:tcW w:w="7880" w:type="dxa"/>
          </w:tcPr>
          <w:p w14:paraId="1B9EEE71" w14:textId="77777777" w:rsidR="00AA0EDE" w:rsidRPr="00F923C8" w:rsidRDefault="00AA0EDE" w:rsidP="00AA0EDE">
            <w:pPr>
              <w:autoSpaceDE w:val="0"/>
              <w:autoSpaceDN w:val="0"/>
              <w:adjustRightInd w:val="0"/>
              <w:spacing w:after="4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F923C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“</w:t>
            </w:r>
            <w:proofErr w:type="spellStart"/>
            <w:r w:rsidRPr="00F923C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Mamuli</w:t>
            </w:r>
            <w:proofErr w:type="spellEnd"/>
            <w:r w:rsidRPr="00F923C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” Pattern in East Sumba Woven Fabric as Inspiration For “</w:t>
            </w:r>
            <w:proofErr w:type="spellStart"/>
            <w:r w:rsidRPr="00F923C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Kandunnu</w:t>
            </w:r>
            <w:proofErr w:type="spellEnd"/>
            <w:r w:rsidRPr="00F923C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” Standing Lamp</w:t>
            </w:r>
          </w:p>
          <w:p w14:paraId="3B2E2C89" w14:textId="77777777" w:rsidR="00AA0EDE" w:rsidRPr="00F923C8" w:rsidRDefault="00AA0EDE" w:rsidP="00AA0EDE">
            <w:pPr>
              <w:autoSpaceDE w:val="0"/>
              <w:autoSpaceDN w:val="0"/>
              <w:adjustRightInd w:val="0"/>
              <w:spacing w:after="4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F923C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Using the IMOE Method</w:t>
            </w:r>
          </w:p>
          <w:p w14:paraId="4BBD62F9" w14:textId="30FD57BB" w:rsidR="00AA0EDE" w:rsidRPr="00A82712" w:rsidRDefault="00AA0EDE" w:rsidP="00EA3743">
            <w:pPr>
              <w:autoSpaceDE w:val="0"/>
              <w:autoSpaceDN w:val="0"/>
              <w:adjustRightInd w:val="0"/>
              <w:spacing w:after="4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Erwin </w:t>
            </w:r>
            <w:proofErr w:type="spellStart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Ardianto</w:t>
            </w:r>
            <w:proofErr w:type="spellEnd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Halim, </w:t>
            </w:r>
            <w:proofErr w:type="spellStart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Eakachat</w:t>
            </w:r>
            <w:proofErr w:type="spellEnd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Joneurairatana</w:t>
            </w:r>
            <w:proofErr w:type="spellEnd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Jirawat</w:t>
            </w:r>
            <w:proofErr w:type="spellEnd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Vongphantuset</w:t>
            </w:r>
            <w:proofErr w:type="spellEnd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&amp; </w:t>
            </w:r>
            <w:proofErr w:type="spellStart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Pairoj</w:t>
            </w:r>
            <w:proofErr w:type="spellEnd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923C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Jamuni</w:t>
            </w:r>
            <w:proofErr w:type="spellEnd"/>
          </w:p>
        </w:tc>
        <w:tc>
          <w:tcPr>
            <w:tcW w:w="1334" w:type="dxa"/>
          </w:tcPr>
          <w:p w14:paraId="3B8AD0E2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2"/>
                <w:szCs w:val="12"/>
                <w:highlight w:val="yellow"/>
                <w:lang w:val="en-GB"/>
              </w:rPr>
            </w:pPr>
          </w:p>
          <w:p w14:paraId="577C538E" w14:textId="77777777" w:rsidR="00AA0EDE" w:rsidRPr="00B97298" w:rsidRDefault="00AA0EDE" w:rsidP="00AA0EDE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6</w:t>
            </w:r>
          </w:p>
          <w:p w14:paraId="579E462D" w14:textId="77777777" w:rsidR="00AA0EDE" w:rsidRPr="00B97298" w:rsidRDefault="00AA0EDE" w:rsidP="00EA3743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72-89</w:t>
            </w:r>
          </w:p>
        </w:tc>
      </w:tr>
      <w:tr w:rsidR="00AA0EDE" w:rsidRPr="00A82712" w14:paraId="48905506" w14:textId="77777777" w:rsidTr="00AA0EDE">
        <w:trPr>
          <w:trHeight w:val="698"/>
        </w:trPr>
        <w:tc>
          <w:tcPr>
            <w:tcW w:w="7880" w:type="dxa"/>
          </w:tcPr>
          <w:p w14:paraId="3AA67ABD" w14:textId="77777777" w:rsidR="00AA0EDE" w:rsidRPr="00B26E37" w:rsidRDefault="00AA0EDE" w:rsidP="00AA0EDE">
            <w:pPr>
              <w:autoSpaceDE w:val="0"/>
              <w:autoSpaceDN w:val="0"/>
              <w:adjustRightInd w:val="0"/>
              <w:spacing w:before="60" w:after="6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B26E3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Local Wisdom of the </w:t>
            </w:r>
            <w:proofErr w:type="spellStart"/>
            <w:r w:rsidRPr="00B26E3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Begalan</w:t>
            </w:r>
            <w:proofErr w:type="spellEnd"/>
            <w:r w:rsidRPr="00B26E3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Tradition in Traditional Weddings: Insights from </w:t>
            </w:r>
            <w:proofErr w:type="spellStart"/>
            <w:r w:rsidRPr="00B26E3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Banyumas</w:t>
            </w:r>
            <w:proofErr w:type="spellEnd"/>
            <w:r w:rsidRPr="00B26E3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, Central Java, Indonesia</w:t>
            </w:r>
          </w:p>
          <w:p w14:paraId="1FBF67B9" w14:textId="77777777" w:rsidR="00AA0EDE" w:rsidRPr="00B26E37" w:rsidRDefault="00AA0EDE" w:rsidP="00AA0EDE">
            <w:pPr>
              <w:autoSpaceDE w:val="0"/>
              <w:autoSpaceDN w:val="0"/>
              <w:adjustRightInd w:val="0"/>
              <w:spacing w:before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proofErr w:type="spellStart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Aulia</w:t>
            </w:r>
            <w:proofErr w:type="spellEnd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Sholichah</w:t>
            </w:r>
            <w:proofErr w:type="spellEnd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Iman </w:t>
            </w:r>
            <w:proofErr w:type="spellStart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Nurchotimah</w:t>
            </w:r>
            <w:proofErr w:type="spellEnd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Sapriya</w:t>
            </w:r>
            <w:proofErr w:type="spellEnd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Siti Nurbayani K, Susan </w:t>
            </w:r>
            <w:proofErr w:type="spellStart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Fitriasari</w:t>
            </w:r>
            <w:proofErr w:type="spellEnd"/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</w:t>
            </w:r>
          </w:p>
          <w:p w14:paraId="0CFAED7E" w14:textId="77777777" w:rsidR="00AA0EDE" w:rsidRPr="00A82712" w:rsidRDefault="00AA0EDE" w:rsidP="00AA0EDE">
            <w:pPr>
              <w:autoSpaceDE w:val="0"/>
              <w:autoSpaceDN w:val="0"/>
              <w:adjustRightInd w:val="0"/>
              <w:spacing w:after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B26E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Anwar Sanusi &amp; Rizky Amelia</w:t>
            </w:r>
          </w:p>
        </w:tc>
        <w:tc>
          <w:tcPr>
            <w:tcW w:w="1334" w:type="dxa"/>
          </w:tcPr>
          <w:p w14:paraId="1175A09E" w14:textId="77777777" w:rsidR="00AA0EDE" w:rsidRPr="00B97298" w:rsidRDefault="00AA0EDE" w:rsidP="00AA0EDE">
            <w:pPr>
              <w:spacing w:before="24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7</w:t>
            </w:r>
          </w:p>
          <w:p w14:paraId="689F7675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90-102</w:t>
            </w:r>
          </w:p>
        </w:tc>
      </w:tr>
      <w:tr w:rsidR="00AA0EDE" w:rsidRPr="00A82712" w14:paraId="3647FB78" w14:textId="77777777" w:rsidTr="00AA0EDE">
        <w:trPr>
          <w:trHeight w:val="701"/>
        </w:trPr>
        <w:tc>
          <w:tcPr>
            <w:tcW w:w="7880" w:type="dxa"/>
          </w:tcPr>
          <w:p w14:paraId="641A9DF2" w14:textId="77777777" w:rsidR="00AA0EDE" w:rsidRPr="0012357A" w:rsidRDefault="00AA0EDE" w:rsidP="00AA0EDE">
            <w:pPr>
              <w:autoSpaceDE w:val="0"/>
              <w:autoSpaceDN w:val="0"/>
              <w:adjustRightInd w:val="0"/>
              <w:spacing w:before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12357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Physical Changes and Spirit of Place of the Puri Karangasem Area in Bali, Indonesia</w:t>
            </w:r>
          </w:p>
          <w:p w14:paraId="6C2A33CA" w14:textId="77777777" w:rsidR="00AA0EDE" w:rsidRPr="0012357A" w:rsidRDefault="00AA0EDE" w:rsidP="00AA0EDE">
            <w:pPr>
              <w:autoSpaceDE w:val="0"/>
              <w:autoSpaceDN w:val="0"/>
              <w:adjustRightInd w:val="0"/>
              <w:spacing w:before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Anak Agung Ayu Agung Candra Dewi, Naniek </w:t>
            </w:r>
            <w:proofErr w:type="spellStart"/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>Widayati</w:t>
            </w:r>
            <w:proofErr w:type="spellEnd"/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>Priyomarsono</w:t>
            </w:r>
            <w:proofErr w:type="spellEnd"/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2A11B549" w14:textId="77777777" w:rsidR="00AA0EDE" w:rsidRPr="00E329EA" w:rsidRDefault="00AA0EDE" w:rsidP="00AA0EDE">
            <w:pPr>
              <w:autoSpaceDE w:val="0"/>
              <w:autoSpaceDN w:val="0"/>
              <w:adjustRightInd w:val="0"/>
              <w:spacing w:after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&amp; </w:t>
            </w:r>
            <w:proofErr w:type="spellStart"/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>Samsu</w:t>
            </w:r>
            <w:proofErr w:type="spellEnd"/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Hendra </w:t>
            </w:r>
            <w:proofErr w:type="spellStart"/>
            <w:r w:rsidRPr="0012357A">
              <w:rPr>
                <w:rFonts w:ascii="Arial Narrow" w:eastAsia="Arial Narrow" w:hAnsi="Arial Narrow" w:cs="Arial Narrow"/>
                <w:sz w:val="18"/>
                <w:szCs w:val="18"/>
              </w:rPr>
              <w:t>Siwi</w:t>
            </w:r>
            <w:proofErr w:type="spellEnd"/>
          </w:p>
        </w:tc>
        <w:tc>
          <w:tcPr>
            <w:tcW w:w="1334" w:type="dxa"/>
          </w:tcPr>
          <w:p w14:paraId="04647063" w14:textId="77777777" w:rsidR="00AA0EDE" w:rsidRPr="00B97298" w:rsidRDefault="00AA0EDE" w:rsidP="00AA0EDE">
            <w:pPr>
              <w:spacing w:before="12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  <w:t>8</w:t>
            </w:r>
          </w:p>
          <w:p w14:paraId="1C3848A7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103-122</w:t>
            </w:r>
          </w:p>
        </w:tc>
      </w:tr>
      <w:tr w:rsidR="00AA0EDE" w:rsidRPr="00A82712" w14:paraId="0B588393" w14:textId="77777777" w:rsidTr="00AA0EDE">
        <w:trPr>
          <w:trHeight w:val="629"/>
        </w:trPr>
        <w:tc>
          <w:tcPr>
            <w:tcW w:w="7880" w:type="dxa"/>
          </w:tcPr>
          <w:p w14:paraId="02870B68" w14:textId="77777777" w:rsidR="00AA0EDE" w:rsidRDefault="00AA0EDE" w:rsidP="00AA0EDE">
            <w:pPr>
              <w:spacing w:before="60"/>
              <w:ind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CB34DA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Development of Traditional Communities of the Khabarovsk Territory During the Population Policy of 1970s-1980s of Russia</w:t>
            </w:r>
          </w:p>
          <w:p w14:paraId="11CD3BF9" w14:textId="77777777" w:rsidR="00AA0EDE" w:rsidRPr="00CB34DA" w:rsidRDefault="00AA0EDE" w:rsidP="00AA0EDE">
            <w:pPr>
              <w:spacing w:before="60"/>
              <w:ind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Akhmetova Anna </w:t>
            </w:r>
            <w:proofErr w:type="spellStart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>Valinurovna</w:t>
            </w:r>
            <w:proofErr w:type="spellEnd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>Musalitina</w:t>
            </w:r>
            <w:proofErr w:type="spellEnd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Evgeniya Aleksandrovna, </w:t>
            </w:r>
          </w:p>
          <w:p w14:paraId="098272DD" w14:textId="77777777" w:rsidR="00AA0EDE" w:rsidRPr="00CB34DA" w:rsidRDefault="00AA0EDE" w:rsidP="00AA0EDE">
            <w:pPr>
              <w:spacing w:after="60"/>
              <w:ind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>Gorelikov</w:t>
            </w:r>
            <w:proofErr w:type="spellEnd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Andrey Ivanovich &amp; </w:t>
            </w:r>
            <w:proofErr w:type="spellStart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>Jalilova</w:t>
            </w:r>
            <w:proofErr w:type="spellEnd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Shems Sardar </w:t>
            </w:r>
            <w:proofErr w:type="spellStart"/>
            <w:r w:rsidRPr="00CB34DA">
              <w:rPr>
                <w:rFonts w:ascii="Arial Narrow" w:eastAsia="Arial Narrow" w:hAnsi="Arial Narrow" w:cs="Arial Narrow"/>
                <w:sz w:val="18"/>
                <w:szCs w:val="18"/>
              </w:rPr>
              <w:t>kyzy</w:t>
            </w:r>
            <w:proofErr w:type="spellEnd"/>
          </w:p>
        </w:tc>
        <w:tc>
          <w:tcPr>
            <w:tcW w:w="1334" w:type="dxa"/>
          </w:tcPr>
          <w:p w14:paraId="6C7D43A0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2"/>
                <w:szCs w:val="12"/>
                <w:lang w:val="en-GB"/>
              </w:rPr>
            </w:pPr>
          </w:p>
          <w:p w14:paraId="1C984BEF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9</w:t>
            </w:r>
          </w:p>
          <w:p w14:paraId="19A5DE94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123-135</w:t>
            </w:r>
          </w:p>
        </w:tc>
      </w:tr>
      <w:tr w:rsidR="00AA0EDE" w:rsidRPr="00A82712" w14:paraId="3033E323" w14:textId="77777777" w:rsidTr="00AA0EDE">
        <w:trPr>
          <w:trHeight w:val="629"/>
        </w:trPr>
        <w:tc>
          <w:tcPr>
            <w:tcW w:w="7880" w:type="dxa"/>
          </w:tcPr>
          <w:p w14:paraId="5DBC4D88" w14:textId="77777777" w:rsidR="00AA0EDE" w:rsidRDefault="00AA0EDE" w:rsidP="00AA0EDE">
            <w:pPr>
              <w:spacing w:before="60" w:after="60"/>
              <w:ind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296BE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Expressions of National Identity in the Landscape Architecture Projects in Kazakhstan</w:t>
            </w:r>
          </w:p>
          <w:p w14:paraId="1BF73DEA" w14:textId="77777777" w:rsidR="00AA0EDE" w:rsidRPr="00296BE2" w:rsidRDefault="00AA0EDE" w:rsidP="00AA0EDE">
            <w:pPr>
              <w:spacing w:after="60"/>
              <w:ind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96BE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Nina </w:t>
            </w:r>
            <w:proofErr w:type="spellStart"/>
            <w:r w:rsidRPr="00296BE2">
              <w:rPr>
                <w:rFonts w:ascii="Arial Narrow" w:eastAsia="Arial Narrow" w:hAnsi="Arial Narrow" w:cs="Arial Narrow"/>
                <w:sz w:val="18"/>
                <w:szCs w:val="18"/>
              </w:rPr>
              <w:t>Kozbagarova</w:t>
            </w:r>
            <w:proofErr w:type="spellEnd"/>
            <w:r w:rsidRPr="00296BE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&amp; </w:t>
            </w:r>
            <w:proofErr w:type="spellStart"/>
            <w:r w:rsidRPr="00296BE2">
              <w:rPr>
                <w:rFonts w:ascii="Arial Narrow" w:eastAsia="Arial Narrow" w:hAnsi="Arial Narrow" w:cs="Arial Narrow"/>
                <w:sz w:val="18"/>
                <w:szCs w:val="18"/>
              </w:rPr>
              <w:t>Meruyert</w:t>
            </w:r>
            <w:proofErr w:type="spellEnd"/>
            <w:r w:rsidRPr="00296BE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296BE2">
              <w:rPr>
                <w:rFonts w:ascii="Arial Narrow" w:eastAsia="Arial Narrow" w:hAnsi="Arial Narrow" w:cs="Arial Narrow"/>
                <w:sz w:val="18"/>
                <w:szCs w:val="18"/>
              </w:rPr>
              <w:t>Srail</w:t>
            </w:r>
            <w:proofErr w:type="spellEnd"/>
          </w:p>
        </w:tc>
        <w:tc>
          <w:tcPr>
            <w:tcW w:w="1334" w:type="dxa"/>
          </w:tcPr>
          <w:p w14:paraId="770EF5DF" w14:textId="77777777" w:rsidR="00AA0EDE" w:rsidRPr="00B97298" w:rsidRDefault="00AA0EDE" w:rsidP="00AA0EDE">
            <w:pPr>
              <w:spacing w:before="12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10</w:t>
            </w:r>
          </w:p>
          <w:p w14:paraId="13FB713D" w14:textId="77777777" w:rsidR="00AA0EDE" w:rsidRPr="00B97298" w:rsidRDefault="00AA0EDE" w:rsidP="00AA0EDE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highlight w:val="yellow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136-145</w:t>
            </w:r>
          </w:p>
        </w:tc>
      </w:tr>
      <w:tr w:rsidR="00AA0EDE" w:rsidRPr="00A82712" w14:paraId="3B1B19C7" w14:textId="77777777" w:rsidTr="00AA0EDE">
        <w:trPr>
          <w:trHeight w:val="629"/>
        </w:trPr>
        <w:tc>
          <w:tcPr>
            <w:tcW w:w="7880" w:type="dxa"/>
          </w:tcPr>
          <w:p w14:paraId="519D9579" w14:textId="77777777" w:rsidR="00AA0EDE" w:rsidRPr="00C8792C" w:rsidRDefault="00AA0EDE" w:rsidP="00AA0EDE">
            <w:pPr>
              <w:autoSpaceDE w:val="0"/>
              <w:autoSpaceDN w:val="0"/>
              <w:adjustRightInd w:val="0"/>
              <w:spacing w:before="60" w:after="60"/>
              <w:ind w:left="86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C8792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Seismic Effects on the Stone Masonry of Rubik Church in Albania: Interaction </w:t>
            </w:r>
            <w:proofErr w:type="spellStart"/>
            <w:r w:rsidRPr="00C8792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Modeling</w:t>
            </w:r>
            <w:proofErr w:type="spellEnd"/>
            <w:r w:rsidRPr="00C8792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of Different Masonry Panel Types</w:t>
            </w:r>
          </w:p>
          <w:p w14:paraId="257C220B" w14:textId="77777777" w:rsidR="00AA0EDE" w:rsidRPr="00DB31D4" w:rsidRDefault="00AA0EDE" w:rsidP="00AA0EDE">
            <w:pPr>
              <w:autoSpaceDE w:val="0"/>
              <w:autoSpaceDN w:val="0"/>
              <w:adjustRightInd w:val="0"/>
              <w:spacing w:before="60" w:after="60"/>
              <w:ind w:left="86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C8792C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Ervin Paci</w:t>
            </w:r>
          </w:p>
        </w:tc>
        <w:tc>
          <w:tcPr>
            <w:tcW w:w="1334" w:type="dxa"/>
          </w:tcPr>
          <w:p w14:paraId="2632C6BB" w14:textId="77777777" w:rsidR="00AA0EDE" w:rsidRPr="00B97298" w:rsidRDefault="00AA0EDE" w:rsidP="00AA0EDE">
            <w:pPr>
              <w:spacing w:before="12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11</w:t>
            </w:r>
          </w:p>
          <w:p w14:paraId="04FEB965" w14:textId="77777777" w:rsidR="00AA0EDE" w:rsidRPr="00B97298" w:rsidRDefault="00AA0EDE" w:rsidP="00AA0EDE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6"/>
                <w:szCs w:val="6"/>
                <w:highlight w:val="yellow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146-167</w:t>
            </w:r>
          </w:p>
        </w:tc>
      </w:tr>
      <w:tr w:rsidR="00AA0EDE" w:rsidRPr="00A82712" w14:paraId="19B7D692" w14:textId="77777777" w:rsidTr="00AA0EDE">
        <w:trPr>
          <w:trHeight w:val="737"/>
        </w:trPr>
        <w:tc>
          <w:tcPr>
            <w:tcW w:w="7880" w:type="dxa"/>
          </w:tcPr>
          <w:p w14:paraId="19B8C914" w14:textId="77777777" w:rsidR="00AA0EDE" w:rsidRPr="00396437" w:rsidRDefault="00AA0EDE" w:rsidP="00AA0EDE">
            <w:pPr>
              <w:autoSpaceDE w:val="0"/>
              <w:autoSpaceDN w:val="0"/>
              <w:adjustRightInd w:val="0"/>
              <w:spacing w:after="60"/>
              <w:ind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39643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Maintaining Identity of the Built Environments of Religious Cities: Impact of Expansions at the Historic Karbala, on the Vernacular Communities in Iraq</w:t>
            </w:r>
          </w:p>
          <w:p w14:paraId="6106B950" w14:textId="77777777" w:rsidR="00AA0EDE" w:rsidRPr="00DB31D4" w:rsidRDefault="00AA0EDE" w:rsidP="00AA0EDE">
            <w:pPr>
              <w:autoSpaceDE w:val="0"/>
              <w:autoSpaceDN w:val="0"/>
              <w:adjustRightInd w:val="0"/>
              <w:spacing w:after="60"/>
              <w:ind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3964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Ali Raoof Hussein Al Sultan &amp; Ali </w:t>
            </w:r>
            <w:proofErr w:type="spellStart"/>
            <w:r w:rsidRPr="003964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Aumran</w:t>
            </w:r>
            <w:proofErr w:type="spellEnd"/>
            <w:r w:rsidRPr="003964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64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Lattif</w:t>
            </w:r>
            <w:proofErr w:type="spellEnd"/>
            <w:r w:rsidRPr="003964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Al-</w:t>
            </w:r>
            <w:proofErr w:type="spellStart"/>
            <w:r w:rsidRPr="00396437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Thahab</w:t>
            </w:r>
            <w:proofErr w:type="spellEnd"/>
          </w:p>
        </w:tc>
        <w:tc>
          <w:tcPr>
            <w:tcW w:w="1334" w:type="dxa"/>
          </w:tcPr>
          <w:p w14:paraId="5A0022FA" w14:textId="77777777" w:rsidR="00AA0EDE" w:rsidRPr="00B97298" w:rsidRDefault="00AA0EDE" w:rsidP="00AA0EDE">
            <w:pPr>
              <w:spacing w:before="12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12</w:t>
            </w:r>
          </w:p>
          <w:p w14:paraId="524AC6C2" w14:textId="77777777" w:rsidR="00AA0EDE" w:rsidRPr="00B97298" w:rsidRDefault="00AA0EDE" w:rsidP="00AA0EDE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168-190</w:t>
            </w:r>
          </w:p>
        </w:tc>
      </w:tr>
      <w:tr w:rsidR="00AA0EDE" w:rsidRPr="00A82712" w14:paraId="00F97CAD" w14:textId="77777777" w:rsidTr="00AA0EDE">
        <w:trPr>
          <w:trHeight w:val="818"/>
        </w:trPr>
        <w:tc>
          <w:tcPr>
            <w:tcW w:w="7880" w:type="dxa"/>
          </w:tcPr>
          <w:p w14:paraId="3CAF6D90" w14:textId="77777777" w:rsidR="00AA0EDE" w:rsidRDefault="00AA0EDE" w:rsidP="00AA0EDE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</w:pPr>
            <w:r w:rsidRPr="00CA6F52">
              <w:rPr>
                <w:rFonts w:ascii="Arial Narrow" w:eastAsia="Arial Narrow" w:hAnsi="Arial Narrow" w:cs="Arial Narrow"/>
                <w:b/>
                <w:bCs/>
                <w:iCs/>
                <w:sz w:val="18"/>
                <w:szCs w:val="18"/>
              </w:rPr>
              <w:t>Adaptive Reuse of Heritage Buildings for Sustainable Urban Regeneration: Two Case Studies from India</w:t>
            </w:r>
          </w:p>
          <w:p w14:paraId="310B14F1" w14:textId="77777777" w:rsidR="00AA0EDE" w:rsidRPr="00CA6F52" w:rsidRDefault="00AA0EDE" w:rsidP="00AA0EDE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iCs/>
                <w:sz w:val="18"/>
                <w:szCs w:val="18"/>
              </w:rPr>
            </w:pPr>
            <w:r w:rsidRPr="00CA6F52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 xml:space="preserve">R. J. </w:t>
            </w:r>
            <w:proofErr w:type="spellStart"/>
            <w:r w:rsidRPr="00CA6F52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>Vidyullatha</w:t>
            </w:r>
            <w:proofErr w:type="spellEnd"/>
            <w:r w:rsidRPr="00CA6F52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 xml:space="preserve">, G. </w:t>
            </w:r>
            <w:proofErr w:type="spellStart"/>
            <w:r w:rsidRPr="00CA6F52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>Viswanadha</w:t>
            </w:r>
            <w:proofErr w:type="spellEnd"/>
            <w:r w:rsidRPr="00CA6F52">
              <w:rPr>
                <w:rFonts w:ascii="Arial Narrow" w:eastAsia="Arial Narrow" w:hAnsi="Arial Narrow" w:cs="Arial Narrow"/>
                <w:iCs/>
                <w:sz w:val="18"/>
                <w:szCs w:val="18"/>
              </w:rPr>
              <w:t xml:space="preserve"> Kumar &amp; G. Dileep</w:t>
            </w:r>
          </w:p>
        </w:tc>
        <w:tc>
          <w:tcPr>
            <w:tcW w:w="1334" w:type="dxa"/>
          </w:tcPr>
          <w:p w14:paraId="112F1D0C" w14:textId="77777777" w:rsidR="00AA0EDE" w:rsidRPr="00B97298" w:rsidRDefault="00AA0EDE" w:rsidP="00AA0EDE">
            <w:pPr>
              <w:spacing w:before="18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13</w:t>
            </w:r>
          </w:p>
          <w:p w14:paraId="577A1160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191-214</w:t>
            </w:r>
          </w:p>
        </w:tc>
      </w:tr>
      <w:tr w:rsidR="00AA0EDE" w:rsidRPr="00A82712" w14:paraId="4990316C" w14:textId="77777777" w:rsidTr="00AA0EDE">
        <w:trPr>
          <w:trHeight w:val="818"/>
        </w:trPr>
        <w:tc>
          <w:tcPr>
            <w:tcW w:w="7880" w:type="dxa"/>
          </w:tcPr>
          <w:p w14:paraId="7E30A26E" w14:textId="77777777" w:rsidR="00AA0EDE" w:rsidRPr="00C227A5" w:rsidRDefault="00AA0EDE" w:rsidP="00AA0EDE">
            <w:pPr>
              <w:autoSpaceDE w:val="0"/>
              <w:autoSpaceDN w:val="0"/>
              <w:adjustRightInd w:val="0"/>
              <w:spacing w:before="60"/>
              <w:ind w:left="85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C227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Reciprocal Relationships between the Artistic Expressions of the </w:t>
            </w:r>
            <w:proofErr w:type="spellStart"/>
            <w:r w:rsidRPr="00C227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Isolo</w:t>
            </w:r>
            <w:proofErr w:type="spellEnd"/>
            <w:r w:rsidRPr="00C227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Performance of </w:t>
            </w:r>
            <w:proofErr w:type="spellStart"/>
            <w:r w:rsidRPr="00C227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Sentani</w:t>
            </w:r>
            <w:proofErr w:type="spellEnd"/>
            <w:r w:rsidRPr="00C227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Tribe with the Spatial Contexts of the </w:t>
            </w:r>
            <w:proofErr w:type="spellStart"/>
            <w:r w:rsidRPr="00C227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Putali</w:t>
            </w:r>
            <w:proofErr w:type="spellEnd"/>
            <w:r w:rsidRPr="00C227A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Village, Indonesia</w:t>
            </w:r>
          </w:p>
          <w:p w14:paraId="2AD44EE6" w14:textId="77777777" w:rsidR="00AA0EDE" w:rsidRPr="00C227A5" w:rsidRDefault="00AA0EDE" w:rsidP="00AA0EDE">
            <w:pPr>
              <w:autoSpaceDE w:val="0"/>
              <w:autoSpaceDN w:val="0"/>
              <w:adjustRightInd w:val="0"/>
              <w:spacing w:before="60"/>
              <w:ind w:left="85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Ida Bagus Gede Surya </w:t>
            </w:r>
            <w:proofErr w:type="spellStart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Peradantha</w:t>
            </w:r>
            <w:proofErr w:type="spellEnd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Sri Rochana </w:t>
            </w:r>
            <w:proofErr w:type="spellStart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Widyastutieningrum</w:t>
            </w:r>
            <w:proofErr w:type="spellEnd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</w:t>
            </w:r>
          </w:p>
          <w:p w14:paraId="2DE39304" w14:textId="77777777" w:rsidR="00AA0EDE" w:rsidRPr="00DB31D4" w:rsidRDefault="00AA0EDE" w:rsidP="00AA0EDE">
            <w:pPr>
              <w:autoSpaceDE w:val="0"/>
              <w:autoSpaceDN w:val="0"/>
              <w:adjustRightInd w:val="0"/>
              <w:spacing w:after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Santosa </w:t>
            </w:r>
            <w:proofErr w:type="spellStart"/>
            <w:proofErr w:type="gramStart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Soewarlan</w:t>
            </w:r>
            <w:proofErr w:type="spellEnd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 &amp;</w:t>
            </w:r>
            <w:proofErr w:type="gramEnd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Ida Bagus </w:t>
            </w:r>
            <w:proofErr w:type="spellStart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Gde</w:t>
            </w:r>
            <w:proofErr w:type="spellEnd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Yudha</w:t>
            </w:r>
            <w:proofErr w:type="spellEnd"/>
            <w:r w:rsidRPr="00C227A5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Triguna</w:t>
            </w:r>
          </w:p>
        </w:tc>
        <w:tc>
          <w:tcPr>
            <w:tcW w:w="1334" w:type="dxa"/>
          </w:tcPr>
          <w:p w14:paraId="0E8BC28B" w14:textId="77777777" w:rsidR="00AA0EDE" w:rsidRPr="00B97298" w:rsidRDefault="00AA0EDE" w:rsidP="00AA0EDE">
            <w:pPr>
              <w:spacing w:before="24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14</w:t>
            </w:r>
          </w:p>
          <w:p w14:paraId="22B309EB" w14:textId="77777777" w:rsidR="00AA0EDE" w:rsidRPr="00B97298" w:rsidRDefault="00AA0EDE" w:rsidP="00AA0EDE">
            <w:pPr>
              <w:ind w:left="-112" w:right="-104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215-231</w:t>
            </w:r>
          </w:p>
        </w:tc>
      </w:tr>
      <w:tr w:rsidR="00AA0EDE" w:rsidRPr="00A82712" w14:paraId="69DD19EF" w14:textId="77777777" w:rsidTr="00AA0EDE">
        <w:trPr>
          <w:trHeight w:val="602"/>
        </w:trPr>
        <w:tc>
          <w:tcPr>
            <w:tcW w:w="7880" w:type="dxa"/>
          </w:tcPr>
          <w:p w14:paraId="3BC4C6CA" w14:textId="77777777" w:rsidR="00AA0EDE" w:rsidRPr="007A53E8" w:rsidRDefault="00AA0EDE" w:rsidP="00AA0EDE">
            <w:pPr>
              <w:autoSpaceDE w:val="0"/>
              <w:autoSpaceDN w:val="0"/>
              <w:adjustRightInd w:val="0"/>
              <w:spacing w:before="60"/>
              <w:ind w:left="85" w:right="209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7A53E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Thomas Hobbes' Views on the Notion of Power in "Leviathan" and their Manifestations in Human Settlements in Vietnam</w:t>
            </w:r>
          </w:p>
          <w:p w14:paraId="070B02F6" w14:textId="77777777" w:rsidR="00AA0EDE" w:rsidRPr="00DB31D4" w:rsidRDefault="00AA0EDE" w:rsidP="00AA0EDE">
            <w:pPr>
              <w:autoSpaceDE w:val="0"/>
              <w:autoSpaceDN w:val="0"/>
              <w:adjustRightInd w:val="0"/>
              <w:spacing w:before="60"/>
              <w:ind w:left="85" w:right="209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Tuoi </w:t>
            </w:r>
            <w:proofErr w:type="spellStart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Thi</w:t>
            </w:r>
            <w:proofErr w:type="spellEnd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Tran</w:t>
            </w:r>
          </w:p>
        </w:tc>
        <w:tc>
          <w:tcPr>
            <w:tcW w:w="1334" w:type="dxa"/>
          </w:tcPr>
          <w:p w14:paraId="4C7D4719" w14:textId="77777777" w:rsidR="00AA0EDE" w:rsidRPr="00B97298" w:rsidRDefault="00AA0EDE" w:rsidP="00AA0EDE">
            <w:pPr>
              <w:spacing w:before="120"/>
              <w:ind w:left="-113" w:right="-102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15</w:t>
            </w:r>
          </w:p>
          <w:p w14:paraId="7D1D589A" w14:textId="77777777" w:rsidR="00AA0EDE" w:rsidRPr="00B97298" w:rsidRDefault="00AA0EDE" w:rsidP="00AA0EDE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232-245</w:t>
            </w:r>
          </w:p>
        </w:tc>
      </w:tr>
      <w:tr w:rsidR="00AA0EDE" w:rsidRPr="00A82712" w14:paraId="7356775B" w14:textId="77777777" w:rsidTr="00AA0EDE">
        <w:trPr>
          <w:trHeight w:val="818"/>
        </w:trPr>
        <w:tc>
          <w:tcPr>
            <w:tcW w:w="7880" w:type="dxa"/>
          </w:tcPr>
          <w:p w14:paraId="6238C7C1" w14:textId="77777777" w:rsidR="00AA0EDE" w:rsidRPr="007A53E8" w:rsidRDefault="00AA0EDE" w:rsidP="00AA0EDE">
            <w:pPr>
              <w:autoSpaceDE w:val="0"/>
              <w:autoSpaceDN w:val="0"/>
              <w:adjustRightInd w:val="0"/>
              <w:spacing w:before="60" w:after="60"/>
              <w:ind w:left="86" w:right="216"/>
              <w:jc w:val="righ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</w:pPr>
            <w:r w:rsidRPr="007A53E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Maintaining Sense of Place in a Historic Village: Insights from the </w:t>
            </w:r>
            <w:proofErr w:type="spellStart"/>
            <w:r w:rsidRPr="007A53E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>Pekalongan</w:t>
            </w:r>
            <w:proofErr w:type="spellEnd"/>
            <w:r w:rsidRPr="007A53E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GB"/>
              </w:rPr>
              <w:t xml:space="preserve"> Arabic Village, Indonesia</w:t>
            </w:r>
          </w:p>
          <w:p w14:paraId="37542077" w14:textId="77777777" w:rsidR="00AA0EDE" w:rsidRPr="007A53E8" w:rsidRDefault="00AA0EDE" w:rsidP="00AA0EDE">
            <w:pPr>
              <w:autoSpaceDE w:val="0"/>
              <w:autoSpaceDN w:val="0"/>
              <w:adjustRightInd w:val="0"/>
              <w:spacing w:before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Mohammad Sahid </w:t>
            </w:r>
            <w:proofErr w:type="spellStart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Indraswara</w:t>
            </w:r>
            <w:proofErr w:type="spellEnd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Atik Suprapti, Agung Budi </w:t>
            </w:r>
            <w:proofErr w:type="spellStart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Sardjono</w:t>
            </w:r>
            <w:proofErr w:type="spellEnd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, </w:t>
            </w:r>
          </w:p>
          <w:p w14:paraId="316E378B" w14:textId="77777777" w:rsidR="00AA0EDE" w:rsidRPr="002231E7" w:rsidRDefault="00AA0EDE" w:rsidP="00AA0EDE">
            <w:pPr>
              <w:autoSpaceDE w:val="0"/>
              <w:autoSpaceDN w:val="0"/>
              <w:adjustRightInd w:val="0"/>
              <w:spacing w:after="60"/>
              <w:ind w:left="86" w:right="216"/>
              <w:jc w:val="right"/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</w:pPr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Muhammad Fariz </w:t>
            </w:r>
            <w:proofErr w:type="spellStart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Hilmy</w:t>
            </w:r>
            <w:proofErr w:type="spellEnd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&amp; </w:t>
            </w:r>
            <w:proofErr w:type="spellStart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Septana</w:t>
            </w:r>
            <w:proofErr w:type="spellEnd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 xml:space="preserve"> Bagus </w:t>
            </w:r>
            <w:proofErr w:type="spellStart"/>
            <w:r w:rsidRPr="007A53E8">
              <w:rPr>
                <w:rFonts w:ascii="Arial Narrow" w:eastAsia="Arial Narrow" w:hAnsi="Arial Narrow" w:cs="Arial Narrow"/>
                <w:sz w:val="18"/>
                <w:szCs w:val="18"/>
                <w:lang w:val="en-GB"/>
              </w:rPr>
              <w:t>Pribadi</w:t>
            </w:r>
            <w:proofErr w:type="spellEnd"/>
          </w:p>
        </w:tc>
        <w:tc>
          <w:tcPr>
            <w:tcW w:w="1334" w:type="dxa"/>
          </w:tcPr>
          <w:p w14:paraId="6C559FD1" w14:textId="77777777" w:rsidR="00AA0EDE" w:rsidRPr="00B97298" w:rsidRDefault="00AA0EDE" w:rsidP="00AA0EDE">
            <w:pPr>
              <w:spacing w:before="180"/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16</w:t>
            </w:r>
          </w:p>
          <w:p w14:paraId="2BE10A57" w14:textId="77777777" w:rsidR="00AA0EDE" w:rsidRPr="00B97298" w:rsidRDefault="00AA0EDE" w:rsidP="00AA0EDE">
            <w:pPr>
              <w:ind w:left="-115" w:right="-101"/>
              <w:jc w:val="center"/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</w:pPr>
            <w:r w:rsidRPr="00B97298">
              <w:rPr>
                <w:rFonts w:ascii="Arial Narrow" w:hAnsi="Arial Narrow"/>
                <w:b/>
                <w:bCs/>
                <w:color w:val="FFFF00"/>
                <w:sz w:val="18"/>
                <w:szCs w:val="18"/>
                <w:lang w:val="en-GB"/>
              </w:rPr>
              <w:t>246-259</w:t>
            </w:r>
          </w:p>
        </w:tc>
      </w:tr>
    </w:tbl>
    <w:p w14:paraId="000F1E00" w14:textId="1010D3E6" w:rsidR="00072F4A" w:rsidRDefault="00072F4A" w:rsidP="00072F4A">
      <w:pPr>
        <w:pStyle w:val="Author"/>
        <w:rPr>
          <w:rFonts w:eastAsiaTheme="minorHAnsi"/>
          <w:lang w:val="en-AU"/>
        </w:rPr>
      </w:pPr>
    </w:p>
    <w:p w14:paraId="6650AFD5" w14:textId="1363B85D" w:rsidR="0074779B" w:rsidRPr="0074779B" w:rsidRDefault="0074779B" w:rsidP="0074779B">
      <w:pPr>
        <w:rPr>
          <w:lang w:val="en-AU"/>
        </w:rPr>
      </w:pPr>
    </w:p>
    <w:p w14:paraId="1BDD5792" w14:textId="3BC3EC92" w:rsidR="0074779B" w:rsidRPr="0074779B" w:rsidRDefault="0074779B" w:rsidP="0074779B">
      <w:pPr>
        <w:rPr>
          <w:lang w:val="en-AU"/>
        </w:rPr>
      </w:pPr>
    </w:p>
    <w:p w14:paraId="50109A0F" w14:textId="77777777" w:rsidR="0074779B" w:rsidRPr="0074779B" w:rsidRDefault="0074779B" w:rsidP="0074779B">
      <w:pPr>
        <w:rPr>
          <w:lang w:val="en-AU"/>
        </w:rPr>
      </w:pPr>
    </w:p>
    <w:p w14:paraId="31F0C876" w14:textId="77777777" w:rsidR="0074779B" w:rsidRPr="0074779B" w:rsidRDefault="0074779B" w:rsidP="0074779B">
      <w:pPr>
        <w:rPr>
          <w:lang w:val="en-AU"/>
        </w:rPr>
      </w:pPr>
    </w:p>
    <w:p w14:paraId="2DA612A1" w14:textId="77777777" w:rsidR="0074779B" w:rsidRPr="0074779B" w:rsidRDefault="0074779B" w:rsidP="0074779B">
      <w:pPr>
        <w:rPr>
          <w:lang w:val="en-AU"/>
        </w:rPr>
      </w:pPr>
    </w:p>
    <w:p w14:paraId="512ACC0A" w14:textId="77777777" w:rsidR="0074779B" w:rsidRPr="0074779B" w:rsidRDefault="0074779B" w:rsidP="0074779B">
      <w:pPr>
        <w:rPr>
          <w:lang w:val="en-AU"/>
        </w:rPr>
      </w:pPr>
    </w:p>
    <w:p w14:paraId="163A8638" w14:textId="77777777" w:rsidR="0074779B" w:rsidRPr="0074779B" w:rsidRDefault="0074779B" w:rsidP="0074779B">
      <w:pPr>
        <w:rPr>
          <w:lang w:val="en-AU"/>
        </w:rPr>
      </w:pPr>
    </w:p>
    <w:p w14:paraId="39963321" w14:textId="77777777" w:rsidR="0074779B" w:rsidRPr="0074779B" w:rsidRDefault="0074779B" w:rsidP="0074779B">
      <w:pPr>
        <w:rPr>
          <w:lang w:val="en-AU"/>
        </w:rPr>
      </w:pPr>
    </w:p>
    <w:p w14:paraId="3BCAA728" w14:textId="77777777" w:rsidR="0074779B" w:rsidRPr="0074779B" w:rsidRDefault="0074779B" w:rsidP="0074779B">
      <w:pPr>
        <w:rPr>
          <w:lang w:val="en-AU"/>
        </w:rPr>
      </w:pPr>
    </w:p>
    <w:p w14:paraId="61BCCF9A" w14:textId="77777777" w:rsidR="0074779B" w:rsidRPr="0074779B" w:rsidRDefault="0074779B" w:rsidP="0074779B">
      <w:pPr>
        <w:rPr>
          <w:lang w:val="en-AU"/>
        </w:rPr>
      </w:pPr>
    </w:p>
    <w:p w14:paraId="60BF41F2" w14:textId="77777777" w:rsidR="0074779B" w:rsidRPr="0074779B" w:rsidRDefault="0074779B" w:rsidP="0074779B">
      <w:pPr>
        <w:rPr>
          <w:lang w:val="en-AU"/>
        </w:rPr>
      </w:pPr>
    </w:p>
    <w:p w14:paraId="72BA9EA3" w14:textId="77777777" w:rsidR="0074779B" w:rsidRPr="0074779B" w:rsidRDefault="0074779B" w:rsidP="0074779B">
      <w:pPr>
        <w:rPr>
          <w:lang w:val="en-AU"/>
        </w:rPr>
      </w:pPr>
    </w:p>
    <w:p w14:paraId="4406B67F" w14:textId="77777777" w:rsidR="0074779B" w:rsidRPr="0074779B" w:rsidRDefault="0074779B" w:rsidP="0074779B">
      <w:pPr>
        <w:rPr>
          <w:lang w:val="en-AU"/>
        </w:rPr>
      </w:pPr>
    </w:p>
    <w:p w14:paraId="586E2FE3" w14:textId="77777777" w:rsidR="0074779B" w:rsidRPr="0074779B" w:rsidRDefault="0074779B" w:rsidP="0074779B">
      <w:pPr>
        <w:rPr>
          <w:lang w:val="en-AU"/>
        </w:rPr>
      </w:pPr>
    </w:p>
    <w:p w14:paraId="4BF7E497" w14:textId="77777777" w:rsidR="0074779B" w:rsidRPr="0074779B" w:rsidRDefault="0074779B" w:rsidP="0074779B">
      <w:pPr>
        <w:rPr>
          <w:lang w:val="en-AU"/>
        </w:rPr>
      </w:pPr>
    </w:p>
    <w:p w14:paraId="7EB2A4A1" w14:textId="77777777" w:rsidR="0074779B" w:rsidRPr="0074779B" w:rsidRDefault="0074779B" w:rsidP="0074779B">
      <w:pPr>
        <w:rPr>
          <w:lang w:val="en-AU"/>
        </w:rPr>
      </w:pPr>
    </w:p>
    <w:p w14:paraId="30FD693E" w14:textId="77777777" w:rsidR="0074779B" w:rsidRPr="0074779B" w:rsidRDefault="0074779B" w:rsidP="0074779B">
      <w:pPr>
        <w:rPr>
          <w:lang w:val="en-AU"/>
        </w:rPr>
      </w:pPr>
    </w:p>
    <w:p w14:paraId="1CC14B93" w14:textId="77E1A36D" w:rsidR="0074779B" w:rsidRPr="0074779B" w:rsidRDefault="0074779B" w:rsidP="0074779B">
      <w:pPr>
        <w:rPr>
          <w:lang w:val="en-AU"/>
        </w:rPr>
      </w:pPr>
    </w:p>
    <w:p w14:paraId="603F6839" w14:textId="77777777" w:rsidR="0074779B" w:rsidRPr="0074779B" w:rsidRDefault="0074779B" w:rsidP="0074779B">
      <w:pPr>
        <w:rPr>
          <w:lang w:val="en-AU"/>
        </w:rPr>
      </w:pPr>
    </w:p>
    <w:p w14:paraId="183029F5" w14:textId="77777777" w:rsidR="0074779B" w:rsidRPr="0074779B" w:rsidRDefault="0074779B" w:rsidP="0074779B">
      <w:pPr>
        <w:rPr>
          <w:lang w:val="en-AU"/>
        </w:rPr>
      </w:pPr>
    </w:p>
    <w:p w14:paraId="75E0E7F9" w14:textId="0B1225B7" w:rsidR="0074779B" w:rsidRPr="0074779B" w:rsidRDefault="0074779B" w:rsidP="0074779B">
      <w:pPr>
        <w:rPr>
          <w:lang w:val="en-AU"/>
        </w:rPr>
      </w:pPr>
    </w:p>
    <w:p w14:paraId="62C172EB" w14:textId="77777777" w:rsidR="0074779B" w:rsidRPr="0074779B" w:rsidRDefault="0074779B" w:rsidP="0074779B">
      <w:pPr>
        <w:rPr>
          <w:lang w:val="en-AU"/>
        </w:rPr>
      </w:pPr>
    </w:p>
    <w:p w14:paraId="0B594789" w14:textId="77777777" w:rsidR="0074779B" w:rsidRPr="0074779B" w:rsidRDefault="0074779B" w:rsidP="0074779B">
      <w:pPr>
        <w:rPr>
          <w:lang w:val="en-AU"/>
        </w:rPr>
      </w:pPr>
    </w:p>
    <w:p w14:paraId="333FF019" w14:textId="3C6D171E" w:rsidR="0074779B" w:rsidRPr="0074779B" w:rsidRDefault="0074779B" w:rsidP="0074779B">
      <w:pPr>
        <w:rPr>
          <w:lang w:val="en-AU"/>
        </w:rPr>
      </w:pPr>
    </w:p>
    <w:p w14:paraId="68531598" w14:textId="77B52A99" w:rsidR="0074779B" w:rsidRPr="0074779B" w:rsidRDefault="0074779B" w:rsidP="0074779B">
      <w:pPr>
        <w:rPr>
          <w:lang w:val="en-AU"/>
        </w:rPr>
      </w:pPr>
    </w:p>
    <w:p w14:paraId="2E6BEB0D" w14:textId="48DCCCC7" w:rsidR="0074779B" w:rsidRPr="0074779B" w:rsidRDefault="0074779B" w:rsidP="0074779B">
      <w:pPr>
        <w:rPr>
          <w:lang w:val="en-AU"/>
        </w:rPr>
      </w:pPr>
    </w:p>
    <w:p w14:paraId="1244F02F" w14:textId="04E3C01E" w:rsidR="0074779B" w:rsidRPr="0074779B" w:rsidRDefault="0074779B" w:rsidP="0074779B">
      <w:pPr>
        <w:rPr>
          <w:lang w:val="en-AU"/>
        </w:rPr>
      </w:pPr>
    </w:p>
    <w:p w14:paraId="2C0EF1B1" w14:textId="6EA21716" w:rsidR="0074779B" w:rsidRPr="0074779B" w:rsidRDefault="0074779B" w:rsidP="0074779B">
      <w:pPr>
        <w:rPr>
          <w:lang w:val="en-AU"/>
        </w:rPr>
      </w:pPr>
    </w:p>
    <w:p w14:paraId="06933450" w14:textId="77777777" w:rsidR="0074779B" w:rsidRDefault="0074779B" w:rsidP="0074779B">
      <w:pPr>
        <w:rPr>
          <w:lang w:val="en-AU"/>
        </w:rPr>
      </w:pPr>
    </w:p>
    <w:p w14:paraId="1BB248D4" w14:textId="77777777" w:rsidR="00AA0EDE" w:rsidRPr="00AA0EDE" w:rsidRDefault="00AA0EDE" w:rsidP="00AA0EDE">
      <w:pPr>
        <w:rPr>
          <w:lang w:val="en-AU"/>
        </w:rPr>
      </w:pPr>
    </w:p>
    <w:p w14:paraId="2A900F91" w14:textId="703784B0" w:rsidR="00AA0EDE" w:rsidRPr="00AA0EDE" w:rsidRDefault="00DE1838" w:rsidP="00DE1838">
      <w:pPr>
        <w:tabs>
          <w:tab w:val="left" w:pos="6379"/>
        </w:tabs>
        <w:rPr>
          <w:lang w:val="en-AU"/>
        </w:rPr>
      </w:pPr>
      <w:r>
        <w:rPr>
          <w:lang w:val="en-AU"/>
        </w:rPr>
        <w:tab/>
      </w:r>
    </w:p>
    <w:sectPr w:rsidR="00AA0EDE" w:rsidRPr="00AA0EDE" w:rsidSect="00D91D26">
      <w:headerReference w:type="default" r:id="rId13"/>
      <w:footerReference w:type="default" r:id="rId14"/>
      <w:pgSz w:w="12240" w:h="21600" w:code="1"/>
      <w:pgMar w:top="720" w:right="720" w:bottom="720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6F70" w14:textId="77777777" w:rsidR="009A6D2A" w:rsidRDefault="009A6D2A" w:rsidP="0000673A">
      <w:pPr>
        <w:spacing w:after="0" w:line="240" w:lineRule="auto"/>
      </w:pPr>
      <w:r>
        <w:separator/>
      </w:r>
    </w:p>
  </w:endnote>
  <w:endnote w:type="continuationSeparator" w:id="0">
    <w:p w14:paraId="380AB9CD" w14:textId="77777777" w:rsidR="009A6D2A" w:rsidRDefault="009A6D2A" w:rsidP="0000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B587" w14:textId="1BA80E0B" w:rsidR="0000673A" w:rsidRDefault="0000673A" w:rsidP="0000673A">
    <w:pPr>
      <w:pStyle w:val="Footer"/>
      <w:jc w:val="center"/>
      <w:rPr>
        <w:rFonts w:ascii="Arial Narrow" w:hAnsi="Arial Narrow"/>
        <w:sz w:val="18"/>
        <w:szCs w:val="18"/>
      </w:rPr>
    </w:pPr>
  </w:p>
  <w:p w14:paraId="1751BD4F" w14:textId="77777777" w:rsidR="00C45EF2" w:rsidRPr="00FE0D0F" w:rsidRDefault="00C45EF2" w:rsidP="008C215B">
    <w:pPr>
      <w:pStyle w:val="Footer"/>
      <w:pBdr>
        <w:top w:val="single" w:sz="4" w:space="1" w:color="auto"/>
      </w:pBdr>
      <w:jc w:val="center"/>
      <w:rPr>
        <w:rFonts w:ascii="Arial Narrow" w:hAnsi="Arial Narrow"/>
        <w:sz w:val="16"/>
        <w:szCs w:val="16"/>
      </w:rPr>
    </w:pPr>
    <w:r w:rsidRPr="00FE0D0F">
      <w:rPr>
        <w:rFonts w:ascii="Arial Narrow" w:hAnsi="Arial Narrow"/>
        <w:sz w:val="16"/>
        <w:szCs w:val="16"/>
      </w:rPr>
      <w:t>Journal of the International Society for the Study of Vernacular Settlements</w:t>
    </w:r>
  </w:p>
  <w:p w14:paraId="749B8AEF" w14:textId="76AA5CD8" w:rsidR="00A67E45" w:rsidRPr="00030B25" w:rsidRDefault="00A67E45" w:rsidP="007F6439">
    <w:pPr>
      <w:pStyle w:val="Footer"/>
      <w:jc w:val="center"/>
      <w:rPr>
        <w:b/>
        <w:bCs/>
        <w:sz w:val="16"/>
        <w:szCs w:val="16"/>
      </w:rPr>
    </w:pPr>
    <w:r w:rsidRPr="00030B25">
      <w:rPr>
        <w:rFonts w:ascii="Arial Narrow" w:hAnsi="Arial Narrow"/>
        <w:b/>
        <w:bCs/>
        <w:sz w:val="16"/>
        <w:szCs w:val="16"/>
      </w:rPr>
      <w:t>Vol. 10: Issue 0</w:t>
    </w:r>
    <w:r w:rsidR="00AA0EDE">
      <w:rPr>
        <w:rFonts w:ascii="Arial Narrow" w:hAnsi="Arial Narrow"/>
        <w:b/>
        <w:bCs/>
        <w:sz w:val="16"/>
        <w:szCs w:val="16"/>
      </w:rPr>
      <w:t>8</w:t>
    </w:r>
    <w:r w:rsidR="00030B25">
      <w:rPr>
        <w:rFonts w:ascii="Arial Narrow" w:hAnsi="Arial Narrow"/>
        <w:b/>
        <w:bCs/>
        <w:sz w:val="16"/>
        <w:szCs w:val="16"/>
      </w:rPr>
      <w:t xml:space="preserve">, </w:t>
    </w:r>
    <w:r w:rsidR="00AA0EDE">
      <w:rPr>
        <w:rFonts w:ascii="Arial Narrow" w:hAnsi="Arial Narrow"/>
        <w:b/>
        <w:bCs/>
        <w:sz w:val="16"/>
        <w:szCs w:val="16"/>
      </w:rPr>
      <w:t>August</w:t>
    </w:r>
    <w:r w:rsidR="00030B25">
      <w:rPr>
        <w:rFonts w:ascii="Arial Narrow" w:hAnsi="Arial Narrow"/>
        <w:b/>
        <w:bCs/>
        <w:sz w:val="16"/>
        <w:szCs w:val="16"/>
      </w:rPr>
      <w:t>, 202</w:t>
    </w:r>
    <w:r w:rsidR="00DE1838">
      <w:rPr>
        <w:rFonts w:ascii="Arial Narrow" w:hAnsi="Arial Narrow"/>
        <w:b/>
        <w:b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20E4" w14:textId="77777777" w:rsidR="009A6D2A" w:rsidRDefault="009A6D2A" w:rsidP="0000673A">
      <w:pPr>
        <w:spacing w:after="0" w:line="240" w:lineRule="auto"/>
      </w:pPr>
      <w:r>
        <w:separator/>
      </w:r>
    </w:p>
  </w:footnote>
  <w:footnote w:type="continuationSeparator" w:id="0">
    <w:p w14:paraId="6BDC1761" w14:textId="77777777" w:rsidR="009A6D2A" w:rsidRDefault="009A6D2A" w:rsidP="0000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1AF9" w14:textId="166D88EE" w:rsidR="00371E5A" w:rsidRDefault="00371E5A" w:rsidP="00371E5A">
    <w:pPr>
      <w:pStyle w:val="Header"/>
    </w:pPr>
  </w:p>
  <w:p w14:paraId="59A59208" w14:textId="45C61747" w:rsidR="00371E5A" w:rsidRDefault="00371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C63C1"/>
    <w:multiLevelType w:val="hybridMultilevel"/>
    <w:tmpl w:val="9DAE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A5438"/>
    <w:multiLevelType w:val="hybridMultilevel"/>
    <w:tmpl w:val="DD96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389E"/>
    <w:multiLevelType w:val="hybridMultilevel"/>
    <w:tmpl w:val="AE5A2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5098">
    <w:abstractNumId w:val="0"/>
  </w:num>
  <w:num w:numId="2" w16cid:durableId="1096437721">
    <w:abstractNumId w:val="1"/>
  </w:num>
  <w:num w:numId="3" w16cid:durableId="157817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8F"/>
    <w:rsid w:val="00000C20"/>
    <w:rsid w:val="00001E1C"/>
    <w:rsid w:val="0000673A"/>
    <w:rsid w:val="00010207"/>
    <w:rsid w:val="0001149C"/>
    <w:rsid w:val="000208A6"/>
    <w:rsid w:val="00021630"/>
    <w:rsid w:val="00027FA1"/>
    <w:rsid w:val="00030B25"/>
    <w:rsid w:val="000321B5"/>
    <w:rsid w:val="000334ED"/>
    <w:rsid w:val="000348C2"/>
    <w:rsid w:val="00036300"/>
    <w:rsid w:val="0004183F"/>
    <w:rsid w:val="000462F1"/>
    <w:rsid w:val="0005643A"/>
    <w:rsid w:val="00066D53"/>
    <w:rsid w:val="000729B0"/>
    <w:rsid w:val="00072F4A"/>
    <w:rsid w:val="00081C16"/>
    <w:rsid w:val="00086C34"/>
    <w:rsid w:val="00091C57"/>
    <w:rsid w:val="000A0757"/>
    <w:rsid w:val="000A1931"/>
    <w:rsid w:val="000B3352"/>
    <w:rsid w:val="000B4380"/>
    <w:rsid w:val="000B7CB2"/>
    <w:rsid w:val="000D76BF"/>
    <w:rsid w:val="000E3451"/>
    <w:rsid w:val="000E7BCB"/>
    <w:rsid w:val="000F6F1C"/>
    <w:rsid w:val="00100112"/>
    <w:rsid w:val="00101491"/>
    <w:rsid w:val="00102690"/>
    <w:rsid w:val="00104529"/>
    <w:rsid w:val="0011190E"/>
    <w:rsid w:val="00114F14"/>
    <w:rsid w:val="0013138F"/>
    <w:rsid w:val="00131DA7"/>
    <w:rsid w:val="00132025"/>
    <w:rsid w:val="00132240"/>
    <w:rsid w:val="00136F50"/>
    <w:rsid w:val="00144803"/>
    <w:rsid w:val="00146172"/>
    <w:rsid w:val="001557E2"/>
    <w:rsid w:val="001639B8"/>
    <w:rsid w:val="001670FA"/>
    <w:rsid w:val="00171BE3"/>
    <w:rsid w:val="00180031"/>
    <w:rsid w:val="001826EF"/>
    <w:rsid w:val="00183277"/>
    <w:rsid w:val="00183B52"/>
    <w:rsid w:val="00191ED6"/>
    <w:rsid w:val="001C3BA5"/>
    <w:rsid w:val="001C4B59"/>
    <w:rsid w:val="001E0AC3"/>
    <w:rsid w:val="001E0F26"/>
    <w:rsid w:val="001E5716"/>
    <w:rsid w:val="001E68DB"/>
    <w:rsid w:val="001F40D8"/>
    <w:rsid w:val="001F6776"/>
    <w:rsid w:val="001F6A39"/>
    <w:rsid w:val="001F71DD"/>
    <w:rsid w:val="002003EF"/>
    <w:rsid w:val="00215B8E"/>
    <w:rsid w:val="00217B38"/>
    <w:rsid w:val="0022206E"/>
    <w:rsid w:val="002255B2"/>
    <w:rsid w:val="00226787"/>
    <w:rsid w:val="00232626"/>
    <w:rsid w:val="002335E8"/>
    <w:rsid w:val="002345F0"/>
    <w:rsid w:val="00234D56"/>
    <w:rsid w:val="0023754D"/>
    <w:rsid w:val="00253A98"/>
    <w:rsid w:val="00254E77"/>
    <w:rsid w:val="00255078"/>
    <w:rsid w:val="00255247"/>
    <w:rsid w:val="0028567F"/>
    <w:rsid w:val="002940C5"/>
    <w:rsid w:val="00296A25"/>
    <w:rsid w:val="002A1E0E"/>
    <w:rsid w:val="002B16B6"/>
    <w:rsid w:val="002B1BF5"/>
    <w:rsid w:val="002B4232"/>
    <w:rsid w:val="002D3200"/>
    <w:rsid w:val="002D54C9"/>
    <w:rsid w:val="002D5F16"/>
    <w:rsid w:val="002E1219"/>
    <w:rsid w:val="002E3BB6"/>
    <w:rsid w:val="002E4FC1"/>
    <w:rsid w:val="002F4CB8"/>
    <w:rsid w:val="002F6922"/>
    <w:rsid w:val="0030185E"/>
    <w:rsid w:val="003047FD"/>
    <w:rsid w:val="0030521E"/>
    <w:rsid w:val="00305BCD"/>
    <w:rsid w:val="00307E44"/>
    <w:rsid w:val="003154AE"/>
    <w:rsid w:val="00316D5E"/>
    <w:rsid w:val="00316DA8"/>
    <w:rsid w:val="00321724"/>
    <w:rsid w:val="00324C0B"/>
    <w:rsid w:val="00324D8C"/>
    <w:rsid w:val="0033308E"/>
    <w:rsid w:val="0033499F"/>
    <w:rsid w:val="00337985"/>
    <w:rsid w:val="003417C8"/>
    <w:rsid w:val="00346901"/>
    <w:rsid w:val="00346950"/>
    <w:rsid w:val="00350CBA"/>
    <w:rsid w:val="0035594B"/>
    <w:rsid w:val="003672AB"/>
    <w:rsid w:val="00371E5A"/>
    <w:rsid w:val="00371E80"/>
    <w:rsid w:val="00375A4B"/>
    <w:rsid w:val="003812C4"/>
    <w:rsid w:val="003817CF"/>
    <w:rsid w:val="00381E22"/>
    <w:rsid w:val="003858EE"/>
    <w:rsid w:val="00390D28"/>
    <w:rsid w:val="003950CC"/>
    <w:rsid w:val="0039651F"/>
    <w:rsid w:val="003A1324"/>
    <w:rsid w:val="003A5E93"/>
    <w:rsid w:val="003A5FA0"/>
    <w:rsid w:val="003A67C8"/>
    <w:rsid w:val="003B54F7"/>
    <w:rsid w:val="003B6704"/>
    <w:rsid w:val="003B6C2C"/>
    <w:rsid w:val="003C0149"/>
    <w:rsid w:val="003C14FD"/>
    <w:rsid w:val="003C2D0F"/>
    <w:rsid w:val="003C6AFF"/>
    <w:rsid w:val="003C7E09"/>
    <w:rsid w:val="003D065B"/>
    <w:rsid w:val="003D3CEA"/>
    <w:rsid w:val="003D7D90"/>
    <w:rsid w:val="003E27A6"/>
    <w:rsid w:val="003E361A"/>
    <w:rsid w:val="003F32DD"/>
    <w:rsid w:val="003F6E96"/>
    <w:rsid w:val="00404C94"/>
    <w:rsid w:val="004127C3"/>
    <w:rsid w:val="004131F4"/>
    <w:rsid w:val="0041482F"/>
    <w:rsid w:val="004154CF"/>
    <w:rsid w:val="00417505"/>
    <w:rsid w:val="004220CA"/>
    <w:rsid w:val="00422255"/>
    <w:rsid w:val="004238E0"/>
    <w:rsid w:val="00423F5A"/>
    <w:rsid w:val="00426660"/>
    <w:rsid w:val="00431086"/>
    <w:rsid w:val="00437B4D"/>
    <w:rsid w:val="004409C2"/>
    <w:rsid w:val="00450094"/>
    <w:rsid w:val="0045022F"/>
    <w:rsid w:val="00452B51"/>
    <w:rsid w:val="00453C00"/>
    <w:rsid w:val="00453F8F"/>
    <w:rsid w:val="00456020"/>
    <w:rsid w:val="00457889"/>
    <w:rsid w:val="0047222F"/>
    <w:rsid w:val="00476D59"/>
    <w:rsid w:val="00480436"/>
    <w:rsid w:val="004815DA"/>
    <w:rsid w:val="0048186E"/>
    <w:rsid w:val="00484BC6"/>
    <w:rsid w:val="00491406"/>
    <w:rsid w:val="00492E90"/>
    <w:rsid w:val="004A0FA5"/>
    <w:rsid w:val="004B046C"/>
    <w:rsid w:val="004B3B13"/>
    <w:rsid w:val="004B424F"/>
    <w:rsid w:val="004C1CA7"/>
    <w:rsid w:val="004C3D92"/>
    <w:rsid w:val="004C47EB"/>
    <w:rsid w:val="004C7ABB"/>
    <w:rsid w:val="004D36A7"/>
    <w:rsid w:val="004E1BFB"/>
    <w:rsid w:val="004E364F"/>
    <w:rsid w:val="004E36D6"/>
    <w:rsid w:val="004E6142"/>
    <w:rsid w:val="004E6E04"/>
    <w:rsid w:val="004F04C9"/>
    <w:rsid w:val="004F6F2E"/>
    <w:rsid w:val="005066A9"/>
    <w:rsid w:val="005121E8"/>
    <w:rsid w:val="00521EB7"/>
    <w:rsid w:val="00534B29"/>
    <w:rsid w:val="00534EB5"/>
    <w:rsid w:val="005406A6"/>
    <w:rsid w:val="00540D7C"/>
    <w:rsid w:val="00541145"/>
    <w:rsid w:val="00551E53"/>
    <w:rsid w:val="00553530"/>
    <w:rsid w:val="00554AA2"/>
    <w:rsid w:val="00554E12"/>
    <w:rsid w:val="0056015F"/>
    <w:rsid w:val="00561BB2"/>
    <w:rsid w:val="00561D93"/>
    <w:rsid w:val="00564783"/>
    <w:rsid w:val="00565114"/>
    <w:rsid w:val="0056534D"/>
    <w:rsid w:val="0057403F"/>
    <w:rsid w:val="0057538B"/>
    <w:rsid w:val="00580526"/>
    <w:rsid w:val="005840C9"/>
    <w:rsid w:val="00586BFE"/>
    <w:rsid w:val="005932AA"/>
    <w:rsid w:val="00593926"/>
    <w:rsid w:val="00596CCA"/>
    <w:rsid w:val="005A1A07"/>
    <w:rsid w:val="005A218F"/>
    <w:rsid w:val="005A3D25"/>
    <w:rsid w:val="005B0DAB"/>
    <w:rsid w:val="005B20B0"/>
    <w:rsid w:val="005B2F0C"/>
    <w:rsid w:val="005B59C0"/>
    <w:rsid w:val="005C16D5"/>
    <w:rsid w:val="005C6EEB"/>
    <w:rsid w:val="005C7ED8"/>
    <w:rsid w:val="005D2B08"/>
    <w:rsid w:val="005D4CA6"/>
    <w:rsid w:val="005D7268"/>
    <w:rsid w:val="005D7B21"/>
    <w:rsid w:val="005E515F"/>
    <w:rsid w:val="005E5CCA"/>
    <w:rsid w:val="005F502F"/>
    <w:rsid w:val="006013FC"/>
    <w:rsid w:val="00602F3C"/>
    <w:rsid w:val="006113FE"/>
    <w:rsid w:val="006148DC"/>
    <w:rsid w:val="00614EA7"/>
    <w:rsid w:val="00617460"/>
    <w:rsid w:val="006177C1"/>
    <w:rsid w:val="00622743"/>
    <w:rsid w:val="00627229"/>
    <w:rsid w:val="006302CA"/>
    <w:rsid w:val="00631156"/>
    <w:rsid w:val="00632188"/>
    <w:rsid w:val="0063610E"/>
    <w:rsid w:val="00643AAC"/>
    <w:rsid w:val="00644474"/>
    <w:rsid w:val="006534D2"/>
    <w:rsid w:val="00654199"/>
    <w:rsid w:val="006605D2"/>
    <w:rsid w:val="0066542D"/>
    <w:rsid w:val="006709C2"/>
    <w:rsid w:val="00673AB5"/>
    <w:rsid w:val="006751AE"/>
    <w:rsid w:val="00675A42"/>
    <w:rsid w:val="006777C5"/>
    <w:rsid w:val="00683909"/>
    <w:rsid w:val="00683B8C"/>
    <w:rsid w:val="0069098E"/>
    <w:rsid w:val="00692AF2"/>
    <w:rsid w:val="0069523C"/>
    <w:rsid w:val="00697D04"/>
    <w:rsid w:val="006A71F7"/>
    <w:rsid w:val="006B2256"/>
    <w:rsid w:val="006B44C2"/>
    <w:rsid w:val="006B7689"/>
    <w:rsid w:val="006D05F1"/>
    <w:rsid w:val="006D49AF"/>
    <w:rsid w:val="006E072A"/>
    <w:rsid w:val="006E7F44"/>
    <w:rsid w:val="006F1513"/>
    <w:rsid w:val="006F1B7C"/>
    <w:rsid w:val="0070788D"/>
    <w:rsid w:val="00711B2F"/>
    <w:rsid w:val="00714A95"/>
    <w:rsid w:val="0071552D"/>
    <w:rsid w:val="00721F74"/>
    <w:rsid w:val="00726A50"/>
    <w:rsid w:val="00731F40"/>
    <w:rsid w:val="0073753A"/>
    <w:rsid w:val="00741AB0"/>
    <w:rsid w:val="00742806"/>
    <w:rsid w:val="0074363F"/>
    <w:rsid w:val="0074779B"/>
    <w:rsid w:val="007551B3"/>
    <w:rsid w:val="00762D22"/>
    <w:rsid w:val="00767C09"/>
    <w:rsid w:val="00767DEC"/>
    <w:rsid w:val="007819E2"/>
    <w:rsid w:val="00786455"/>
    <w:rsid w:val="007943FD"/>
    <w:rsid w:val="007A1721"/>
    <w:rsid w:val="007A4B95"/>
    <w:rsid w:val="007C036F"/>
    <w:rsid w:val="007C06EF"/>
    <w:rsid w:val="007C2A82"/>
    <w:rsid w:val="007C6718"/>
    <w:rsid w:val="007D13A0"/>
    <w:rsid w:val="007D747E"/>
    <w:rsid w:val="007E04ED"/>
    <w:rsid w:val="007E0E48"/>
    <w:rsid w:val="007E2B38"/>
    <w:rsid w:val="007E4366"/>
    <w:rsid w:val="007E77F1"/>
    <w:rsid w:val="007F397D"/>
    <w:rsid w:val="007F6439"/>
    <w:rsid w:val="0080181B"/>
    <w:rsid w:val="00803870"/>
    <w:rsid w:val="008073F7"/>
    <w:rsid w:val="00815749"/>
    <w:rsid w:val="00820BEE"/>
    <w:rsid w:val="00823B7B"/>
    <w:rsid w:val="00823FFC"/>
    <w:rsid w:val="00830420"/>
    <w:rsid w:val="00833719"/>
    <w:rsid w:val="00834B0C"/>
    <w:rsid w:val="008358AB"/>
    <w:rsid w:val="00840A6C"/>
    <w:rsid w:val="00845B05"/>
    <w:rsid w:val="00850AD9"/>
    <w:rsid w:val="0085245F"/>
    <w:rsid w:val="008560D8"/>
    <w:rsid w:val="0086232C"/>
    <w:rsid w:val="008648CD"/>
    <w:rsid w:val="00870E4E"/>
    <w:rsid w:val="00871D8B"/>
    <w:rsid w:val="008726FA"/>
    <w:rsid w:val="00875C42"/>
    <w:rsid w:val="008808FD"/>
    <w:rsid w:val="00883161"/>
    <w:rsid w:val="00887DFC"/>
    <w:rsid w:val="00890CFA"/>
    <w:rsid w:val="008926C8"/>
    <w:rsid w:val="008B043A"/>
    <w:rsid w:val="008B7918"/>
    <w:rsid w:val="008C1EDA"/>
    <w:rsid w:val="008C215B"/>
    <w:rsid w:val="008C4D23"/>
    <w:rsid w:val="008C4DA0"/>
    <w:rsid w:val="008C53DB"/>
    <w:rsid w:val="008D0335"/>
    <w:rsid w:val="008D4ED9"/>
    <w:rsid w:val="008E3199"/>
    <w:rsid w:val="008E458F"/>
    <w:rsid w:val="008F3A30"/>
    <w:rsid w:val="008F4752"/>
    <w:rsid w:val="008F730F"/>
    <w:rsid w:val="00901B56"/>
    <w:rsid w:val="009077F3"/>
    <w:rsid w:val="00924D18"/>
    <w:rsid w:val="00925857"/>
    <w:rsid w:val="009260B4"/>
    <w:rsid w:val="0092691B"/>
    <w:rsid w:val="00926CAE"/>
    <w:rsid w:val="009276CC"/>
    <w:rsid w:val="00927EBF"/>
    <w:rsid w:val="009301A1"/>
    <w:rsid w:val="0093031D"/>
    <w:rsid w:val="00930BF6"/>
    <w:rsid w:val="00934CA0"/>
    <w:rsid w:val="00936409"/>
    <w:rsid w:val="009365A8"/>
    <w:rsid w:val="00937984"/>
    <w:rsid w:val="009413E3"/>
    <w:rsid w:val="009517CB"/>
    <w:rsid w:val="00961744"/>
    <w:rsid w:val="00962882"/>
    <w:rsid w:val="00966D7D"/>
    <w:rsid w:val="009732AC"/>
    <w:rsid w:val="009741C5"/>
    <w:rsid w:val="00976C57"/>
    <w:rsid w:val="009803DE"/>
    <w:rsid w:val="009821B9"/>
    <w:rsid w:val="0098752F"/>
    <w:rsid w:val="0099111C"/>
    <w:rsid w:val="00991299"/>
    <w:rsid w:val="009A2B40"/>
    <w:rsid w:val="009A2DF6"/>
    <w:rsid w:val="009A4B49"/>
    <w:rsid w:val="009A5FA1"/>
    <w:rsid w:val="009A6D2A"/>
    <w:rsid w:val="009A7224"/>
    <w:rsid w:val="009B0F67"/>
    <w:rsid w:val="009B314A"/>
    <w:rsid w:val="009C04FB"/>
    <w:rsid w:val="009C1BB7"/>
    <w:rsid w:val="009D24DA"/>
    <w:rsid w:val="009D4AB4"/>
    <w:rsid w:val="009E49B6"/>
    <w:rsid w:val="009E7EC9"/>
    <w:rsid w:val="009F45BC"/>
    <w:rsid w:val="009F6BA9"/>
    <w:rsid w:val="00A01B6F"/>
    <w:rsid w:val="00A021C3"/>
    <w:rsid w:val="00A0523B"/>
    <w:rsid w:val="00A05432"/>
    <w:rsid w:val="00A061C1"/>
    <w:rsid w:val="00A13B17"/>
    <w:rsid w:val="00A24D67"/>
    <w:rsid w:val="00A25A78"/>
    <w:rsid w:val="00A25C0F"/>
    <w:rsid w:val="00A34B9F"/>
    <w:rsid w:val="00A350BE"/>
    <w:rsid w:val="00A35EBA"/>
    <w:rsid w:val="00A4175D"/>
    <w:rsid w:val="00A46350"/>
    <w:rsid w:val="00A4661B"/>
    <w:rsid w:val="00A5095F"/>
    <w:rsid w:val="00A51AAE"/>
    <w:rsid w:val="00A51AE3"/>
    <w:rsid w:val="00A52CE5"/>
    <w:rsid w:val="00A54E52"/>
    <w:rsid w:val="00A578B7"/>
    <w:rsid w:val="00A6099E"/>
    <w:rsid w:val="00A6423C"/>
    <w:rsid w:val="00A664F1"/>
    <w:rsid w:val="00A66FF1"/>
    <w:rsid w:val="00A67E45"/>
    <w:rsid w:val="00A73FBA"/>
    <w:rsid w:val="00AA0EDE"/>
    <w:rsid w:val="00AA69C3"/>
    <w:rsid w:val="00AA6B95"/>
    <w:rsid w:val="00AB30DF"/>
    <w:rsid w:val="00AC3B31"/>
    <w:rsid w:val="00AC4D5E"/>
    <w:rsid w:val="00AD296E"/>
    <w:rsid w:val="00AD38AE"/>
    <w:rsid w:val="00AD3EF3"/>
    <w:rsid w:val="00AD6EC5"/>
    <w:rsid w:val="00AF0CB2"/>
    <w:rsid w:val="00AF45CB"/>
    <w:rsid w:val="00AF6CC5"/>
    <w:rsid w:val="00B02640"/>
    <w:rsid w:val="00B12FD1"/>
    <w:rsid w:val="00B1369A"/>
    <w:rsid w:val="00B139F9"/>
    <w:rsid w:val="00B178B9"/>
    <w:rsid w:val="00B269D2"/>
    <w:rsid w:val="00B345D2"/>
    <w:rsid w:val="00B37917"/>
    <w:rsid w:val="00B4168A"/>
    <w:rsid w:val="00B42655"/>
    <w:rsid w:val="00B537E2"/>
    <w:rsid w:val="00B626F9"/>
    <w:rsid w:val="00B706B5"/>
    <w:rsid w:val="00B710A0"/>
    <w:rsid w:val="00B72239"/>
    <w:rsid w:val="00B7271B"/>
    <w:rsid w:val="00B762E5"/>
    <w:rsid w:val="00B77B91"/>
    <w:rsid w:val="00B977D5"/>
    <w:rsid w:val="00BA153E"/>
    <w:rsid w:val="00BA552A"/>
    <w:rsid w:val="00BA75E7"/>
    <w:rsid w:val="00BB4165"/>
    <w:rsid w:val="00BB41D6"/>
    <w:rsid w:val="00BC4739"/>
    <w:rsid w:val="00BC492E"/>
    <w:rsid w:val="00BC5630"/>
    <w:rsid w:val="00BC7D58"/>
    <w:rsid w:val="00BD3BA2"/>
    <w:rsid w:val="00BD3EE5"/>
    <w:rsid w:val="00BD551F"/>
    <w:rsid w:val="00BD5727"/>
    <w:rsid w:val="00BE257C"/>
    <w:rsid w:val="00BE51F8"/>
    <w:rsid w:val="00BE615E"/>
    <w:rsid w:val="00BF0B46"/>
    <w:rsid w:val="00C03167"/>
    <w:rsid w:val="00C113D4"/>
    <w:rsid w:val="00C22C21"/>
    <w:rsid w:val="00C24448"/>
    <w:rsid w:val="00C27870"/>
    <w:rsid w:val="00C30C8C"/>
    <w:rsid w:val="00C3437F"/>
    <w:rsid w:val="00C34CB0"/>
    <w:rsid w:val="00C3590C"/>
    <w:rsid w:val="00C42597"/>
    <w:rsid w:val="00C4373B"/>
    <w:rsid w:val="00C443DF"/>
    <w:rsid w:val="00C45EF2"/>
    <w:rsid w:val="00C5755D"/>
    <w:rsid w:val="00C61753"/>
    <w:rsid w:val="00C65E75"/>
    <w:rsid w:val="00C7339E"/>
    <w:rsid w:val="00C76D46"/>
    <w:rsid w:val="00C8360C"/>
    <w:rsid w:val="00C837A1"/>
    <w:rsid w:val="00C90F4C"/>
    <w:rsid w:val="00C91DC6"/>
    <w:rsid w:val="00C94CA3"/>
    <w:rsid w:val="00C95481"/>
    <w:rsid w:val="00CA1CFC"/>
    <w:rsid w:val="00CA62C7"/>
    <w:rsid w:val="00CA7D47"/>
    <w:rsid w:val="00CC4164"/>
    <w:rsid w:val="00CC4FC7"/>
    <w:rsid w:val="00CC5F25"/>
    <w:rsid w:val="00CD155F"/>
    <w:rsid w:val="00CE1F6D"/>
    <w:rsid w:val="00CE4E80"/>
    <w:rsid w:val="00CF5821"/>
    <w:rsid w:val="00CF6D3C"/>
    <w:rsid w:val="00D10C91"/>
    <w:rsid w:val="00D12A3F"/>
    <w:rsid w:val="00D132B9"/>
    <w:rsid w:val="00D167AB"/>
    <w:rsid w:val="00D1713A"/>
    <w:rsid w:val="00D22DAB"/>
    <w:rsid w:val="00D31500"/>
    <w:rsid w:val="00D33F74"/>
    <w:rsid w:val="00D34CD7"/>
    <w:rsid w:val="00D34DE9"/>
    <w:rsid w:val="00D34E2F"/>
    <w:rsid w:val="00D361B3"/>
    <w:rsid w:val="00D3722F"/>
    <w:rsid w:val="00D379E8"/>
    <w:rsid w:val="00D4446F"/>
    <w:rsid w:val="00D55126"/>
    <w:rsid w:val="00D5736A"/>
    <w:rsid w:val="00D65E3B"/>
    <w:rsid w:val="00D75B9D"/>
    <w:rsid w:val="00D82009"/>
    <w:rsid w:val="00D863C8"/>
    <w:rsid w:val="00D87914"/>
    <w:rsid w:val="00D901B2"/>
    <w:rsid w:val="00D90F9D"/>
    <w:rsid w:val="00D91D26"/>
    <w:rsid w:val="00D97098"/>
    <w:rsid w:val="00D9789C"/>
    <w:rsid w:val="00DA6166"/>
    <w:rsid w:val="00DA7876"/>
    <w:rsid w:val="00DB0C14"/>
    <w:rsid w:val="00DB0C27"/>
    <w:rsid w:val="00DB13A6"/>
    <w:rsid w:val="00DB7A87"/>
    <w:rsid w:val="00DC085B"/>
    <w:rsid w:val="00DC6200"/>
    <w:rsid w:val="00DC71A0"/>
    <w:rsid w:val="00DD2D27"/>
    <w:rsid w:val="00DD5C80"/>
    <w:rsid w:val="00DD790E"/>
    <w:rsid w:val="00DE1838"/>
    <w:rsid w:val="00DE4027"/>
    <w:rsid w:val="00DE4045"/>
    <w:rsid w:val="00DF1939"/>
    <w:rsid w:val="00DF2E18"/>
    <w:rsid w:val="00DF43BF"/>
    <w:rsid w:val="00DF636D"/>
    <w:rsid w:val="00E03FAA"/>
    <w:rsid w:val="00E05800"/>
    <w:rsid w:val="00E06B07"/>
    <w:rsid w:val="00E07054"/>
    <w:rsid w:val="00E11FDF"/>
    <w:rsid w:val="00E2233E"/>
    <w:rsid w:val="00E3002E"/>
    <w:rsid w:val="00E30387"/>
    <w:rsid w:val="00E35F0F"/>
    <w:rsid w:val="00E470B5"/>
    <w:rsid w:val="00E603C0"/>
    <w:rsid w:val="00E60994"/>
    <w:rsid w:val="00E631C9"/>
    <w:rsid w:val="00E6641C"/>
    <w:rsid w:val="00E71319"/>
    <w:rsid w:val="00E7735E"/>
    <w:rsid w:val="00E80A57"/>
    <w:rsid w:val="00E83E76"/>
    <w:rsid w:val="00E85D2A"/>
    <w:rsid w:val="00E86F21"/>
    <w:rsid w:val="00E870BB"/>
    <w:rsid w:val="00E8736C"/>
    <w:rsid w:val="00E90F32"/>
    <w:rsid w:val="00E911AD"/>
    <w:rsid w:val="00E95C84"/>
    <w:rsid w:val="00EA3743"/>
    <w:rsid w:val="00EB4F8C"/>
    <w:rsid w:val="00EB6993"/>
    <w:rsid w:val="00EC0931"/>
    <w:rsid w:val="00EC2A52"/>
    <w:rsid w:val="00EC6B86"/>
    <w:rsid w:val="00EC6C85"/>
    <w:rsid w:val="00EC75C1"/>
    <w:rsid w:val="00ED3FC4"/>
    <w:rsid w:val="00ED6085"/>
    <w:rsid w:val="00ED6AD8"/>
    <w:rsid w:val="00EE0189"/>
    <w:rsid w:val="00EE149F"/>
    <w:rsid w:val="00EE62B0"/>
    <w:rsid w:val="00EF24ED"/>
    <w:rsid w:val="00EF7D43"/>
    <w:rsid w:val="00F003E2"/>
    <w:rsid w:val="00F0154D"/>
    <w:rsid w:val="00F034DC"/>
    <w:rsid w:val="00F077F2"/>
    <w:rsid w:val="00F12891"/>
    <w:rsid w:val="00F13382"/>
    <w:rsid w:val="00F14CE0"/>
    <w:rsid w:val="00F23D51"/>
    <w:rsid w:val="00F32F26"/>
    <w:rsid w:val="00F3455F"/>
    <w:rsid w:val="00F35E73"/>
    <w:rsid w:val="00F3626B"/>
    <w:rsid w:val="00F3709B"/>
    <w:rsid w:val="00F446B4"/>
    <w:rsid w:val="00F46B40"/>
    <w:rsid w:val="00F501D6"/>
    <w:rsid w:val="00F52BD2"/>
    <w:rsid w:val="00F54370"/>
    <w:rsid w:val="00F552FB"/>
    <w:rsid w:val="00F679C4"/>
    <w:rsid w:val="00F73999"/>
    <w:rsid w:val="00F73DAB"/>
    <w:rsid w:val="00F75796"/>
    <w:rsid w:val="00F76845"/>
    <w:rsid w:val="00F82E6F"/>
    <w:rsid w:val="00F83BAF"/>
    <w:rsid w:val="00F87EFA"/>
    <w:rsid w:val="00FA1809"/>
    <w:rsid w:val="00FA70F4"/>
    <w:rsid w:val="00FA7E58"/>
    <w:rsid w:val="00FB13F1"/>
    <w:rsid w:val="00FB24B9"/>
    <w:rsid w:val="00FB5CC7"/>
    <w:rsid w:val="00FB7F8B"/>
    <w:rsid w:val="00FC5479"/>
    <w:rsid w:val="00FD5F5E"/>
    <w:rsid w:val="00FD65E2"/>
    <w:rsid w:val="00FE0D0F"/>
    <w:rsid w:val="00FE2430"/>
    <w:rsid w:val="00FE610B"/>
    <w:rsid w:val="00FF2764"/>
    <w:rsid w:val="00FF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2"/>
    </o:shapelayout>
  </w:shapeDefaults>
  <w:decimalSymbol w:val="."/>
  <w:listSeparator w:val=","/>
  <w14:docId w14:val="746C58CD"/>
  <w15:docId w15:val="{8EC67DD8-5C00-4AED-9979-231C386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61B"/>
  </w:style>
  <w:style w:type="paragraph" w:styleId="Heading1">
    <w:name w:val="heading 1"/>
    <w:basedOn w:val="Heading2"/>
    <w:next w:val="Normal"/>
    <w:link w:val="Heading1Char"/>
    <w:uiPriority w:val="9"/>
    <w:qFormat/>
    <w:rsid w:val="0000673A"/>
    <w:pPr>
      <w:keepNext w:val="0"/>
      <w:keepLines w:val="0"/>
      <w:spacing w:before="0" w:after="200" w:line="276" w:lineRule="auto"/>
      <w:outlineLvl w:val="0"/>
    </w:pPr>
    <w:rPr>
      <w:rFonts w:asciiTheme="minorHAnsi" w:eastAsiaTheme="minorHAnsi" w:hAnsiTheme="minorHAnsi" w:cstheme="minorHAnsi"/>
      <w:b/>
      <w:bCs/>
      <w:color w:val="auto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3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38F"/>
    <w:rPr>
      <w:sz w:val="20"/>
      <w:szCs w:val="20"/>
    </w:rPr>
  </w:style>
  <w:style w:type="paragraph" w:customStyle="1" w:styleId="GLText">
    <w:name w:val="GL_Text"/>
    <w:basedOn w:val="Normal"/>
    <w:autoRedefine/>
    <w:qFormat/>
    <w:rsid w:val="00936409"/>
    <w:pPr>
      <w:spacing w:after="0" w:line="360" w:lineRule="auto"/>
      <w:ind w:firstLine="567"/>
      <w:jc w:val="both"/>
    </w:pPr>
    <w:rPr>
      <w:rFonts w:ascii="Tahoma" w:eastAsia="Calibri" w:hAnsi="Tahoma" w:cs="Times New Roman"/>
      <w:sz w:val="20"/>
      <w:lang w:val="pt-PT"/>
    </w:rPr>
  </w:style>
  <w:style w:type="character" w:styleId="SubtleEmphasis">
    <w:name w:val="Subtle Emphasis"/>
    <w:basedOn w:val="DefaultParagraphFont"/>
    <w:uiPriority w:val="19"/>
    <w:qFormat/>
    <w:rsid w:val="00D34DE9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DF636D"/>
    <w:pPr>
      <w:keepNext/>
      <w:keepLines/>
      <w:spacing w:after="0" w:line="240" w:lineRule="auto"/>
      <w:jc w:val="center"/>
    </w:pPr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F636D"/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673A"/>
    <w:rPr>
      <w:rFonts w:cstheme="minorHAns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6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3A"/>
  </w:style>
  <w:style w:type="paragraph" w:styleId="Footer">
    <w:name w:val="footer"/>
    <w:basedOn w:val="Normal"/>
    <w:link w:val="FooterChar"/>
    <w:uiPriority w:val="99"/>
    <w:unhideWhenUsed/>
    <w:rsid w:val="00006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3A"/>
  </w:style>
  <w:style w:type="character" w:customStyle="1" w:styleId="hps">
    <w:name w:val="hps"/>
    <w:basedOn w:val="DefaultParagraphFont"/>
    <w:rsid w:val="00381E22"/>
  </w:style>
  <w:style w:type="character" w:styleId="Hyperlink">
    <w:name w:val="Hyperlink"/>
    <w:rsid w:val="00381E2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81E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EndnoteTextChar">
    <w:name w:val="Endnote Text Char"/>
    <w:basedOn w:val="DefaultParagraphFont"/>
    <w:link w:val="EndnoteText"/>
    <w:rsid w:val="00381E22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EndnoteReference">
    <w:name w:val="endnote reference"/>
    <w:rsid w:val="00381E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4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AA2"/>
    <w:pPr>
      <w:spacing w:after="20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AA2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hTitle">
    <w:name w:val="English Title"/>
    <w:basedOn w:val="Normal"/>
    <w:next w:val="Normal"/>
    <w:rsid w:val="000B7CB2"/>
    <w:pPr>
      <w:widowControl w:val="0"/>
      <w:spacing w:beforeLines="250" w:afterLines="50" w:line="240" w:lineRule="auto"/>
      <w:jc w:val="center"/>
    </w:pPr>
    <w:rPr>
      <w:rFonts w:ascii="Arial" w:eastAsia="SimSun" w:hAnsi="Arial" w:cs="Arial"/>
      <w:kern w:val="2"/>
      <w:sz w:val="44"/>
      <w:szCs w:val="24"/>
      <w:lang w:eastAsia="zh-CN"/>
    </w:rPr>
  </w:style>
  <w:style w:type="paragraph" w:customStyle="1" w:styleId="Author">
    <w:name w:val="Author"/>
    <w:basedOn w:val="Normal"/>
    <w:next w:val="Affiliation"/>
    <w:rsid w:val="000B7CB2"/>
    <w:pPr>
      <w:suppressAutoHyphens/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iliation">
    <w:name w:val="Affiliation"/>
    <w:basedOn w:val="Author"/>
    <w:next w:val="Author"/>
    <w:rsid w:val="000B7CB2"/>
    <w:pPr>
      <w:spacing w:after="100" w:line="260" w:lineRule="exact"/>
    </w:pPr>
    <w:rPr>
      <w:i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62D22"/>
    <w:rPr>
      <w:vertAlign w:val="superscript"/>
    </w:rPr>
  </w:style>
  <w:style w:type="paragraph" w:customStyle="1" w:styleId="author0">
    <w:name w:val="author"/>
    <w:basedOn w:val="Normal"/>
    <w:next w:val="Normal"/>
    <w:rsid w:val="005121E8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ress">
    <w:name w:val="address"/>
    <w:basedOn w:val="Normal"/>
    <w:rsid w:val="005121E8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F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7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E2A9-87BF-43A1-A5BA-7A3D4105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ISVS e-Journal Vol. 10 - Issue 01. January, 2023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ISVS e-Journal Vol. 10 - Issue 01. January, 2023</dc:title>
  <dc:creator>Ranjith Dayaratne</dc:creator>
  <cp:lastModifiedBy>Reviewer 1</cp:lastModifiedBy>
  <cp:revision>8</cp:revision>
  <cp:lastPrinted>2024-09-14T04:21:00Z</cp:lastPrinted>
  <dcterms:created xsi:type="dcterms:W3CDTF">2024-09-11T03:53:00Z</dcterms:created>
  <dcterms:modified xsi:type="dcterms:W3CDTF">2024-09-14T04:21:00Z</dcterms:modified>
</cp:coreProperties>
</file>